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923E7" w:rsidR="006E3523" w:rsidP="005923E7" w:rsidRDefault="006E3523" w14:paraId="282A7556" w14:textId="23394EAB">
      <w:pPr>
        <w:spacing w:after="480" w:line="276" w:lineRule="auto"/>
        <w:jc w:val="center"/>
        <w:rPr>
          <w:rFonts w:eastAsia="Calibri" w:asciiTheme="minorHAnsi" w:hAnsiTheme="minorHAnsi" w:cstheme="minorHAnsi"/>
          <w:b/>
          <w:sz w:val="22"/>
          <w:szCs w:val="22"/>
          <w:u w:val="single"/>
          <w:lang w:val="en-IE" w:eastAsia="en-US"/>
        </w:rPr>
      </w:pPr>
      <w:bookmarkStart w:name="_Hlk3698344" w:id="0"/>
      <w:r w:rsidRPr="005923E7">
        <w:rPr>
          <w:rFonts w:eastAsia="Calibri" w:asciiTheme="minorHAnsi" w:hAnsiTheme="minorHAnsi" w:cstheme="minorHAnsi"/>
          <w:b/>
          <w:sz w:val="22"/>
          <w:szCs w:val="22"/>
          <w:u w:val="single"/>
          <w:lang w:val="en-IE" w:eastAsia="en-US"/>
        </w:rPr>
        <w:t>PROTECTION OF YOUR PERSONAL DATA</w:t>
      </w:r>
    </w:p>
    <w:p w:rsidRPr="005923E7" w:rsidR="006E3523" w:rsidP="005923E7" w:rsidRDefault="006E3523" w14:paraId="7FE41E88" w14:textId="77777777">
      <w:pPr>
        <w:spacing w:line="276" w:lineRule="auto"/>
        <w:jc w:val="center"/>
        <w:rPr>
          <w:rFonts w:eastAsia="Calibri" w:asciiTheme="minorHAnsi" w:hAnsiTheme="minorHAnsi" w:cstheme="minorHAnsi"/>
          <w:b/>
          <w:sz w:val="22"/>
          <w:szCs w:val="22"/>
          <w:lang w:val="en-IE" w:eastAsia="en-US"/>
        </w:rPr>
      </w:pPr>
      <w:r w:rsidRPr="005923E7">
        <w:rPr>
          <w:rFonts w:eastAsia="Calibri" w:asciiTheme="minorHAnsi" w:hAnsiTheme="minorHAnsi" w:cstheme="minorHAnsi"/>
          <w:b/>
          <w:sz w:val="22"/>
          <w:szCs w:val="22"/>
          <w:lang w:val="en-IE" w:eastAsia="en-US"/>
        </w:rPr>
        <w:t xml:space="preserve">This privacy statement provides information about </w:t>
      </w:r>
      <w:r w:rsidRPr="005923E7">
        <w:rPr>
          <w:rFonts w:eastAsia="Calibri" w:asciiTheme="minorHAnsi" w:hAnsiTheme="minorHAnsi" w:cstheme="minorHAnsi"/>
          <w:b/>
          <w:sz w:val="22"/>
          <w:szCs w:val="22"/>
          <w:lang w:val="en-IE" w:eastAsia="en-US"/>
        </w:rPr>
        <w:br/>
      </w:r>
      <w:r w:rsidRPr="005923E7">
        <w:rPr>
          <w:rFonts w:eastAsia="Calibri" w:asciiTheme="minorHAnsi" w:hAnsiTheme="minorHAnsi" w:cstheme="minorHAnsi"/>
          <w:b/>
          <w:sz w:val="22"/>
          <w:szCs w:val="22"/>
          <w:lang w:val="en-IE" w:eastAsia="en-US"/>
        </w:rPr>
        <w:t>the processing and the protection of your personal data.</w:t>
      </w:r>
    </w:p>
    <w:p w:rsidRPr="005923E7" w:rsidR="006E3523" w:rsidP="005923E7" w:rsidRDefault="006E3523" w14:paraId="6D7453BF" w14:textId="77777777">
      <w:pPr>
        <w:spacing w:line="276" w:lineRule="auto"/>
        <w:jc w:val="center"/>
        <w:rPr>
          <w:rFonts w:eastAsia="Calibri" w:asciiTheme="minorHAnsi" w:hAnsiTheme="minorHAnsi" w:cstheme="minorHAnsi"/>
          <w:b/>
          <w:sz w:val="22"/>
          <w:szCs w:val="22"/>
          <w:lang w:val="en-IE" w:eastAsia="en-US"/>
        </w:rPr>
      </w:pPr>
    </w:p>
    <w:p w:rsidR="006E3523" w:rsidP="2253F6C3" w:rsidRDefault="006E3523" w14:paraId="29E7C4D2" w14:textId="0C9CC44F">
      <w:pPr>
        <w:pStyle w:val="Normal"/>
        <w:rPr>
          <w:rFonts w:ascii="Calibri" w:hAnsi="Calibri" w:eastAsia="Calibri" w:cs="" w:asciiTheme="minorAscii" w:hAnsiTheme="minorAscii" w:cstheme="minorBidi"/>
          <w:i w:val="1"/>
          <w:iCs w:val="1"/>
          <w:sz w:val="22"/>
          <w:szCs w:val="22"/>
          <w:lang w:val="fr-FR" w:eastAsia="en-US"/>
        </w:rPr>
      </w:pPr>
      <w:r w:rsidRPr="2253F6C3" w:rsidR="006E3523">
        <w:rPr>
          <w:rFonts w:ascii="Calibri" w:hAnsi="Calibri" w:eastAsia="Calibri" w:cs="" w:asciiTheme="minorAscii" w:hAnsiTheme="minorAscii" w:cstheme="minorBidi"/>
          <w:b w:val="1"/>
          <w:bCs w:val="1"/>
          <w:sz w:val="22"/>
          <w:szCs w:val="22"/>
          <w:lang w:val="fr-FR" w:eastAsia="en-US"/>
        </w:rPr>
        <w:t>Processing</w:t>
      </w:r>
      <w:r w:rsidRPr="2253F6C3" w:rsidR="006E3523">
        <w:rPr>
          <w:rFonts w:ascii="Calibri" w:hAnsi="Calibri" w:eastAsia="Calibri" w:cs="" w:asciiTheme="minorAscii" w:hAnsiTheme="minorAscii" w:cstheme="minorBidi"/>
          <w:b w:val="1"/>
          <w:bCs w:val="1"/>
          <w:sz w:val="22"/>
          <w:szCs w:val="22"/>
          <w:lang w:val="fr-FR" w:eastAsia="en-US"/>
        </w:rPr>
        <w:t xml:space="preserve"> </w:t>
      </w:r>
      <w:r w:rsidRPr="2253F6C3" w:rsidR="006E3523">
        <w:rPr>
          <w:rFonts w:ascii="Calibri" w:hAnsi="Calibri" w:eastAsia="Calibri" w:cs="" w:asciiTheme="minorAscii" w:hAnsiTheme="minorAscii" w:cstheme="minorBidi"/>
          <w:b w:val="1"/>
          <w:bCs w:val="1"/>
          <w:sz w:val="22"/>
          <w:szCs w:val="22"/>
          <w:lang w:val="fr-FR" w:eastAsia="en-US"/>
        </w:rPr>
        <w:t>operation</w:t>
      </w:r>
      <w:r w:rsidRPr="2253F6C3" w:rsidR="006E3523">
        <w:rPr>
          <w:rFonts w:ascii="Calibri" w:hAnsi="Calibri" w:eastAsia="Calibri" w:cs="" w:asciiTheme="minorAscii" w:hAnsiTheme="minorAscii" w:cstheme="minorBidi"/>
          <w:b w:val="1"/>
          <w:bCs w:val="1"/>
          <w:sz w:val="22"/>
          <w:szCs w:val="22"/>
          <w:lang w:val="fr-FR" w:eastAsia="en-US"/>
        </w:rPr>
        <w:t xml:space="preserve">: </w:t>
      </w:r>
      <w:r w:rsidRPr="2253F6C3" w:rsidR="08ADD346">
        <w:rPr>
          <w:rFonts w:ascii="Calibri" w:hAnsi="Calibri" w:eastAsia="Calibri" w:cs="" w:asciiTheme="minorAscii" w:hAnsiTheme="minorAscii" w:cstheme="minorBidi"/>
          <w:sz w:val="22"/>
          <w:szCs w:val="22"/>
          <w:lang w:val="fr-FR" w:eastAsia="en-US"/>
        </w:rPr>
        <w:t>Processing</w:t>
      </w:r>
      <w:r w:rsidRPr="2253F6C3" w:rsidR="08ADD346">
        <w:rPr>
          <w:rFonts w:ascii="Calibri" w:hAnsi="Calibri" w:eastAsia="Calibri" w:cs="" w:asciiTheme="minorAscii" w:hAnsiTheme="minorAscii" w:cstheme="minorBidi"/>
          <w:sz w:val="22"/>
          <w:szCs w:val="22"/>
          <w:lang w:val="fr-FR" w:eastAsia="en-US"/>
        </w:rPr>
        <w:t xml:space="preserve"> of </w:t>
      </w:r>
      <w:r w:rsidRPr="2253F6C3" w:rsidR="08ADD346">
        <w:rPr>
          <w:rFonts w:ascii="Calibri" w:hAnsi="Calibri" w:eastAsia="Calibri" w:cs="" w:asciiTheme="minorAscii" w:hAnsiTheme="minorAscii" w:cstheme="minorBidi"/>
          <w:sz w:val="22"/>
          <w:szCs w:val="22"/>
          <w:lang w:val="fr-FR" w:eastAsia="en-US"/>
        </w:rPr>
        <w:t>personal</w:t>
      </w:r>
      <w:r w:rsidRPr="2253F6C3" w:rsidR="08ADD346">
        <w:rPr>
          <w:rFonts w:ascii="Calibri" w:hAnsi="Calibri" w:eastAsia="Calibri" w:cs="" w:asciiTheme="minorAscii" w:hAnsiTheme="minorAscii" w:cstheme="minorBidi"/>
          <w:sz w:val="22"/>
          <w:szCs w:val="22"/>
          <w:lang w:val="fr-FR" w:eastAsia="en-US"/>
        </w:rPr>
        <w:t xml:space="preserve"> data for the organisation of </w:t>
      </w:r>
      <w:r w:rsidRPr="2253F6C3" w:rsidR="60420957">
        <w:rPr>
          <w:rFonts w:ascii="Calibri" w:hAnsi="Calibri" w:eastAsia="Calibri" w:cs="" w:asciiTheme="minorAscii" w:hAnsiTheme="minorAscii" w:cstheme="minorBidi"/>
          <w:i w:val="1"/>
          <w:iCs w:val="1"/>
          <w:sz w:val="22"/>
          <w:szCs w:val="22"/>
          <w:lang w:val="fr-FR" w:eastAsia="en-US"/>
        </w:rPr>
        <w:t>Ressources et dispositifs européens d’appui à la transition numérique des territoires</w:t>
      </w:r>
    </w:p>
    <w:p w:rsidR="00F70237" w:rsidP="2F9EC27F" w:rsidRDefault="0076333E" w14:paraId="5F920768" w14:textId="37650523">
      <w:pPr>
        <w:spacing w:line="276" w:lineRule="auto"/>
        <w:rPr>
          <w:rFonts w:eastAsia="Calibri" w:asciiTheme="minorHAnsi" w:hAnsiTheme="minorHAnsi" w:cstheme="minorBidi"/>
          <w:b/>
          <w:bCs/>
          <w:sz w:val="22"/>
          <w:szCs w:val="22"/>
          <w:lang w:val="en-IE" w:eastAsia="en-US"/>
        </w:rPr>
      </w:pPr>
      <w:r w:rsidRPr="2F9EC27F">
        <w:rPr>
          <w:rFonts w:eastAsia="Calibri" w:asciiTheme="minorHAnsi" w:hAnsiTheme="minorHAnsi" w:cstheme="minorBidi"/>
          <w:b/>
          <w:bCs/>
          <w:sz w:val="22"/>
          <w:szCs w:val="22"/>
          <w:lang w:val="en-IE" w:eastAsia="en-US"/>
        </w:rPr>
        <w:t xml:space="preserve">Data </w:t>
      </w:r>
      <w:r w:rsidRPr="2F9EC27F" w:rsidR="006E3523">
        <w:rPr>
          <w:rFonts w:eastAsia="Calibri" w:asciiTheme="minorHAnsi" w:hAnsiTheme="minorHAnsi" w:cstheme="minorBidi"/>
          <w:b/>
          <w:bCs/>
          <w:sz w:val="22"/>
          <w:szCs w:val="22"/>
          <w:lang w:val="en-IE" w:eastAsia="en-US"/>
        </w:rPr>
        <w:t xml:space="preserve">Controller: </w:t>
      </w:r>
      <w:r w:rsidRPr="00F70237" w:rsidR="00FE6AF4">
        <w:rPr>
          <w:rFonts w:eastAsia="Calibri" w:asciiTheme="minorHAnsi" w:hAnsiTheme="minorHAnsi" w:cstheme="minorBidi"/>
          <w:sz w:val="22"/>
          <w:szCs w:val="22"/>
          <w:lang w:val="en-IE" w:eastAsia="en-US"/>
        </w:rPr>
        <w:t>Joint</w:t>
      </w:r>
      <w:r w:rsidRPr="00F70237" w:rsidR="00F70237">
        <w:rPr>
          <w:rFonts w:eastAsia="Calibri" w:asciiTheme="minorHAnsi" w:hAnsiTheme="minorHAnsi" w:cstheme="minorBidi"/>
          <w:sz w:val="22"/>
          <w:szCs w:val="22"/>
          <w:lang w:val="en-IE" w:eastAsia="en-US"/>
        </w:rPr>
        <w:t xml:space="preserve"> </w:t>
      </w:r>
      <w:r w:rsidRPr="6C6B91AE" w:rsidR="58453331">
        <w:rPr>
          <w:rFonts w:eastAsia="Calibri" w:asciiTheme="minorHAnsi" w:hAnsiTheme="minorHAnsi" w:cstheme="minorBidi"/>
          <w:sz w:val="22"/>
          <w:szCs w:val="22"/>
          <w:lang w:val="en-IE" w:eastAsia="en-US"/>
        </w:rPr>
        <w:t>Controllership</w:t>
      </w:r>
    </w:p>
    <w:p w:rsidR="006E3523" w:rsidP="2F9EC27F" w:rsidRDefault="00B55C6B" w14:paraId="60F4D497" w14:textId="6856A8AE">
      <w:pPr>
        <w:spacing w:line="276" w:lineRule="auto"/>
        <w:rPr>
          <w:rFonts w:eastAsia="Calibri" w:asciiTheme="minorHAnsi" w:hAnsiTheme="minorHAnsi" w:cstheme="minorBidi"/>
          <w:i/>
          <w:iCs/>
          <w:sz w:val="22"/>
          <w:szCs w:val="22"/>
          <w:lang w:val="en-IE" w:eastAsia="en-US"/>
        </w:rPr>
      </w:pPr>
      <w:r w:rsidRPr="2F9EC27F">
        <w:rPr>
          <w:rFonts w:eastAsia="Calibri" w:asciiTheme="minorHAnsi" w:hAnsiTheme="minorHAnsi" w:cstheme="minorBidi"/>
          <w:sz w:val="22"/>
          <w:szCs w:val="22"/>
          <w:lang w:val="en-IE" w:eastAsia="en-US"/>
        </w:rPr>
        <w:t xml:space="preserve">European Commission, Directorate General for Communications Networks, Content and Technology, </w:t>
      </w:r>
      <w:r w:rsidRPr="2F9EC27F" w:rsidR="003915E9">
        <w:rPr>
          <w:rFonts w:eastAsia="Calibri" w:asciiTheme="minorHAnsi" w:hAnsiTheme="minorHAnsi" w:cstheme="minorBidi"/>
          <w:i/>
          <w:iCs/>
          <w:sz w:val="22"/>
          <w:szCs w:val="22"/>
          <w:lang w:val="en-IE" w:eastAsia="en-US"/>
        </w:rPr>
        <w:t xml:space="preserve">A5 – </w:t>
      </w:r>
      <w:r w:rsidRPr="2F9EC27F" w:rsidR="0087373F">
        <w:rPr>
          <w:rFonts w:eastAsia="Calibri" w:asciiTheme="minorHAnsi" w:hAnsiTheme="minorHAnsi" w:cstheme="minorBidi"/>
          <w:i/>
          <w:iCs/>
          <w:sz w:val="22"/>
          <w:szCs w:val="22"/>
          <w:lang w:val="en-IE" w:eastAsia="en-US"/>
        </w:rPr>
        <w:t>Artificial</w:t>
      </w:r>
      <w:r w:rsidRPr="2F9EC27F" w:rsidR="003915E9">
        <w:rPr>
          <w:rFonts w:eastAsia="Calibri" w:asciiTheme="minorHAnsi" w:hAnsiTheme="minorHAnsi" w:cstheme="minorBidi"/>
          <w:i/>
          <w:iCs/>
          <w:sz w:val="22"/>
          <w:szCs w:val="22"/>
          <w:lang w:val="en-IE" w:eastAsia="en-US"/>
        </w:rPr>
        <w:t xml:space="preserve"> Intelligence for Societal Good (hereinafter “</w:t>
      </w:r>
      <w:bookmarkStart w:name="_Hlk170131354" w:id="2"/>
      <w:r w:rsidRPr="2F9EC27F" w:rsidR="003915E9">
        <w:rPr>
          <w:rFonts w:eastAsia="Calibri" w:asciiTheme="minorHAnsi" w:hAnsiTheme="minorHAnsi" w:cstheme="minorBidi"/>
          <w:i/>
          <w:iCs/>
          <w:sz w:val="22"/>
          <w:szCs w:val="22"/>
          <w:lang w:val="en-IE" w:eastAsia="en-US"/>
        </w:rPr>
        <w:t>CNECT A.5</w:t>
      </w:r>
      <w:bookmarkEnd w:id="2"/>
      <w:r w:rsidRPr="2F9EC27F" w:rsidR="003915E9">
        <w:rPr>
          <w:rFonts w:eastAsia="Calibri" w:asciiTheme="minorHAnsi" w:hAnsiTheme="minorHAnsi" w:cstheme="minorBidi"/>
          <w:i/>
          <w:iCs/>
          <w:sz w:val="22"/>
          <w:szCs w:val="22"/>
          <w:lang w:val="en-IE" w:eastAsia="en-US"/>
        </w:rPr>
        <w:t>”)</w:t>
      </w:r>
    </w:p>
    <w:p w:rsidR="00F70237" w:rsidP="2F9EC27F" w:rsidRDefault="00F70237" w14:paraId="406EE44B" w14:textId="563E9289">
      <w:pPr>
        <w:spacing w:line="276" w:lineRule="auto"/>
        <w:rPr>
          <w:rFonts w:eastAsia="Calibri" w:asciiTheme="minorHAnsi" w:hAnsiTheme="minorHAnsi" w:cstheme="minorBidi"/>
          <w:i/>
          <w:iCs/>
          <w:sz w:val="22"/>
          <w:szCs w:val="22"/>
          <w:lang w:val="en-IE" w:eastAsia="en-US"/>
        </w:rPr>
      </w:pPr>
      <w:r w:rsidRPr="2253F6C3" w:rsidR="00F70237">
        <w:rPr>
          <w:rFonts w:ascii="Calibri" w:hAnsi="Calibri" w:eastAsia="Calibri" w:cs="" w:asciiTheme="minorAscii" w:hAnsiTheme="minorAscii" w:cstheme="minorBidi"/>
          <w:i w:val="1"/>
          <w:iCs w:val="1"/>
          <w:sz w:val="22"/>
          <w:szCs w:val="22"/>
          <w:lang w:val="en-IE" w:eastAsia="en-US"/>
        </w:rPr>
        <w:t>And</w:t>
      </w:r>
    </w:p>
    <w:p w:rsidR="00F70237" w:rsidP="2253F6C3" w:rsidRDefault="00F70237" w14:paraId="7FAE2952" w14:textId="15B4F18C">
      <w:pPr>
        <w:pStyle w:val="Normal"/>
        <w:suppressLineNumbers w:val="0"/>
        <w:bidi w:val="0"/>
        <w:spacing w:before="0" w:beforeAutospacing="off" w:after="240" w:afterAutospacing="off" w:line="276" w:lineRule="auto"/>
        <w:ind w:left="0" w:right="0"/>
        <w:jc w:val="both"/>
        <w:rPr>
          <w:rFonts w:ascii="Calibri" w:hAnsi="Calibri" w:eastAsia="Calibri" w:cs="" w:asciiTheme="minorAscii" w:hAnsiTheme="minorAscii" w:cstheme="minorBidi"/>
          <w:i w:val="0"/>
          <w:iCs w:val="0"/>
          <w:color w:val="auto"/>
          <w:sz w:val="22"/>
          <w:szCs w:val="22"/>
          <w:lang w:val="en-IE" w:eastAsia="en-US"/>
        </w:rPr>
      </w:pPr>
      <w:r w:rsidRPr="2253F6C3" w:rsidR="4D145B5E">
        <w:rPr>
          <w:rFonts w:ascii="Calibri" w:hAnsi="Calibri" w:eastAsia="Calibri" w:cs="" w:asciiTheme="minorAscii" w:hAnsiTheme="minorAscii" w:cstheme="minorBidi"/>
          <w:i w:val="0"/>
          <w:iCs w:val="0"/>
          <w:color w:val="auto"/>
          <w:sz w:val="22"/>
          <w:szCs w:val="22"/>
          <w:lang w:val="en-IE" w:eastAsia="en-US"/>
        </w:rPr>
        <w:t xml:space="preserve">Cap Digital, </w:t>
      </w:r>
      <w:r w:rsidRPr="2253F6C3" w:rsidR="53094166">
        <w:rPr>
          <w:rFonts w:ascii="Calibri" w:hAnsi="Calibri" w:eastAsia="Calibri" w:cs="" w:asciiTheme="minorAscii" w:hAnsiTheme="minorAscii" w:cstheme="minorBidi"/>
          <w:i w:val="0"/>
          <w:iCs w:val="0"/>
          <w:color w:val="auto"/>
          <w:sz w:val="22"/>
          <w:szCs w:val="22"/>
          <w:lang w:val="en-IE" w:eastAsia="en-US"/>
        </w:rPr>
        <w:t>14 rue Alexandre Parodi – 75010 Paris</w:t>
      </w:r>
    </w:p>
    <w:p w:rsidR="00F70237" w:rsidP="2253F6C3" w:rsidRDefault="00F70237" w14:paraId="3680EAB5" w14:textId="410B4CDB">
      <w:pPr>
        <w:pStyle w:val="Normal"/>
        <w:suppressLineNumbers w:val="0"/>
        <w:bidi w:val="0"/>
        <w:spacing w:before="0" w:beforeAutospacing="off" w:after="240" w:afterAutospacing="off" w:line="276" w:lineRule="auto"/>
        <w:ind w:left="0" w:right="0"/>
        <w:jc w:val="both"/>
        <w:rPr>
          <w:rFonts w:ascii="Calibri" w:hAnsi="Calibri" w:eastAsia="Calibri" w:cs="" w:asciiTheme="minorAscii" w:hAnsiTheme="minorAscii" w:cstheme="minorBidi"/>
          <w:i w:val="0"/>
          <w:iCs w:val="0"/>
          <w:color w:val="auto"/>
          <w:sz w:val="22"/>
          <w:szCs w:val="22"/>
          <w:lang w:val="en-IE" w:eastAsia="en-US"/>
        </w:rPr>
      </w:pPr>
      <w:r w:rsidRPr="2253F6C3" w:rsidR="4D145B5E">
        <w:rPr>
          <w:rFonts w:ascii="Calibri" w:hAnsi="Calibri" w:eastAsia="Calibri" w:cs="" w:asciiTheme="minorAscii" w:hAnsiTheme="minorAscii" w:cstheme="minorBidi"/>
          <w:i w:val="0"/>
          <w:iCs w:val="0"/>
          <w:color w:val="auto"/>
          <w:sz w:val="22"/>
          <w:szCs w:val="22"/>
          <w:lang w:val="en-IE" w:eastAsia="en-US"/>
        </w:rPr>
        <w:t xml:space="preserve">CEREMA, </w:t>
      </w:r>
      <w:r w:rsidRPr="2253F6C3" w:rsidR="7CE7A850">
        <w:rPr>
          <w:rFonts w:ascii="Calibri" w:hAnsi="Calibri" w:eastAsia="Calibri" w:cs="" w:asciiTheme="minorAscii" w:hAnsiTheme="minorAscii" w:cstheme="minorBidi"/>
          <w:i w:val="0"/>
          <w:iCs w:val="0"/>
          <w:color w:val="auto"/>
          <w:sz w:val="22"/>
          <w:szCs w:val="22"/>
          <w:lang w:val="en-IE" w:eastAsia="en-US"/>
        </w:rPr>
        <w:t>25 avenue François Mitterand - CS 92803</w:t>
      </w:r>
    </w:p>
    <w:p w:rsidRPr="00BA311B" w:rsidR="008B376F" w:rsidP="31653B46" w:rsidRDefault="0076333E" w14:paraId="36A48911" w14:textId="52523325">
      <w:pPr>
        <w:spacing w:line="276" w:lineRule="auto"/>
        <w:rPr>
          <w:rFonts w:eastAsia="Calibri" w:asciiTheme="minorHAnsi" w:hAnsiTheme="minorHAnsi" w:cstheme="minorBidi"/>
          <w:sz w:val="22"/>
          <w:szCs w:val="22"/>
          <w:lang w:val="en-IE" w:eastAsia="en-US"/>
        </w:rPr>
      </w:pPr>
      <w:r w:rsidRPr="00BA311B">
        <w:rPr>
          <w:rFonts w:eastAsia="Calibri" w:asciiTheme="minorHAnsi" w:hAnsiTheme="minorHAnsi" w:cstheme="minorBidi"/>
          <w:b/>
          <w:bCs/>
          <w:sz w:val="22"/>
          <w:szCs w:val="22"/>
          <w:lang w:eastAsia="en-US"/>
        </w:rPr>
        <w:t xml:space="preserve">Data </w:t>
      </w:r>
      <w:r w:rsidRPr="00BA311B" w:rsidR="005923E7">
        <w:rPr>
          <w:rFonts w:eastAsia="Calibri" w:asciiTheme="minorHAnsi" w:hAnsiTheme="minorHAnsi" w:cstheme="minorBidi"/>
          <w:b/>
          <w:bCs/>
          <w:sz w:val="22"/>
          <w:szCs w:val="22"/>
          <w:lang w:eastAsia="en-US"/>
        </w:rPr>
        <w:t xml:space="preserve">Processor: </w:t>
      </w:r>
    </w:p>
    <w:p w:rsidR="67B98166" w:rsidP="2253F6C3" w:rsidRDefault="67B98166" w14:paraId="0EB3D34B" w14:textId="6FCFDFE4">
      <w:pPr>
        <w:spacing w:line="276" w:lineRule="auto"/>
        <w:rPr>
          <w:rFonts w:ascii="Calibri" w:hAnsi="Calibri" w:eastAsia="Calibri" w:cs="" w:asciiTheme="minorAscii" w:hAnsiTheme="minorAscii" w:cstheme="minorBidi"/>
          <w:i w:val="1"/>
          <w:iCs w:val="1"/>
          <w:color w:val="FF0000"/>
          <w:sz w:val="22"/>
          <w:szCs w:val="22"/>
          <w:lang w:val="en-IE" w:eastAsia="en-US"/>
        </w:rPr>
      </w:pPr>
      <w:r w:rsidRPr="2253F6C3" w:rsidR="67B98166">
        <w:rPr>
          <w:rFonts w:ascii="Symbol" w:hAnsi="Symbol" w:eastAsia="Symbol" w:cs="Symbol"/>
          <w:lang w:val="en-IE"/>
        </w:rPr>
        <w:t>·</w:t>
      </w:r>
      <w:r w:rsidRPr="2253F6C3" w:rsidR="67B98166">
        <w:rPr>
          <w:sz w:val="14"/>
          <w:szCs w:val="14"/>
          <w:lang w:val="en-IE"/>
        </w:rPr>
        <w:t xml:space="preserve">      </w:t>
      </w:r>
      <w:r w:rsidRPr="2253F6C3" w:rsidR="67B98166">
        <w:rPr>
          <w:lang w:val="en-IE"/>
        </w:rPr>
        <w:t>Serendipity Holding BV, High Tech Campus 5 P094, Eindhoven, The Netherlands</w:t>
      </w:r>
    </w:p>
    <w:p w:rsidR="6F147C11" w:rsidP="2253F6C3" w:rsidRDefault="6F147C11" w14:paraId="7C9B36B4" w14:textId="49A37264">
      <w:pPr>
        <w:pStyle w:val="ListParagraph"/>
        <w:numPr>
          <w:ilvl w:val="0"/>
          <w:numId w:val="28"/>
        </w:numPr>
        <w:spacing w:line="276" w:lineRule="auto"/>
        <w:rPr>
          <w:lang w:val="en-IE"/>
        </w:rPr>
      </w:pPr>
      <w:r w:rsidRPr="2253F6C3" w:rsidR="6F147C11">
        <w:rPr>
          <w:lang w:val="en-IE"/>
        </w:rPr>
        <w:t>Microsoft Teams</w:t>
      </w:r>
    </w:p>
    <w:p w:rsidR="6F147C11" w:rsidP="2253F6C3" w:rsidRDefault="6F147C11" w14:paraId="600DC79E" w14:textId="750CB2E0">
      <w:pPr>
        <w:pStyle w:val="ListParagraph"/>
        <w:numPr>
          <w:ilvl w:val="0"/>
          <w:numId w:val="28"/>
        </w:numPr>
        <w:spacing w:line="276" w:lineRule="auto"/>
        <w:rPr>
          <w:lang w:val="en-IE"/>
        </w:rPr>
      </w:pPr>
      <w:r w:rsidRPr="3B5978C2" w:rsidR="7FFF43FA">
        <w:rPr>
          <w:lang w:val="en-IE"/>
        </w:rPr>
        <w:t>Livestorm</w:t>
      </w:r>
    </w:p>
    <w:p w:rsidRPr="005923E7" w:rsidR="006E3523" w:rsidP="005923E7" w:rsidRDefault="006E3523" w14:paraId="2B8C8C42" w14:textId="70597016">
      <w:pPr>
        <w:spacing w:line="276" w:lineRule="auto"/>
        <w:rPr>
          <w:rFonts w:eastAsia="Calibri" w:asciiTheme="minorHAnsi" w:hAnsiTheme="minorHAnsi" w:cstheme="minorBidi"/>
          <w:i/>
          <w:color w:val="FF0000"/>
          <w:sz w:val="22"/>
          <w:szCs w:val="22"/>
          <w:lang w:val="en-IE" w:eastAsia="en-US"/>
        </w:rPr>
      </w:pPr>
      <w:r w:rsidRPr="6C6B91AE">
        <w:rPr>
          <w:rFonts w:eastAsia="Calibri" w:asciiTheme="minorHAnsi" w:hAnsiTheme="minorHAnsi" w:cstheme="minorBidi"/>
          <w:b/>
          <w:sz w:val="22"/>
          <w:szCs w:val="22"/>
          <w:lang w:val="en-IE" w:eastAsia="en-US"/>
        </w:rPr>
        <w:t xml:space="preserve">Record reference: </w:t>
      </w:r>
      <w:r w:rsidRPr="6C6B91AE" w:rsidR="0027763D">
        <w:rPr>
          <w:rFonts w:eastAsia="Calibri" w:asciiTheme="minorHAnsi" w:hAnsiTheme="minorHAnsi" w:cstheme="minorBidi"/>
          <w:sz w:val="22"/>
          <w:szCs w:val="22"/>
          <w:lang w:val="en-IE" w:eastAsia="en-US"/>
        </w:rPr>
        <w:t>DPR-EC-01063</w:t>
      </w:r>
    </w:p>
    <w:p w:rsidRPr="005923E7" w:rsidR="006E3523" w:rsidP="005923E7" w:rsidRDefault="006E3523" w14:paraId="49ED8CED" w14:textId="77777777">
      <w:pPr>
        <w:spacing w:line="276" w:lineRule="auto"/>
        <w:rPr>
          <w:rFonts w:eastAsia="Calibri" w:asciiTheme="minorHAnsi" w:hAnsiTheme="minorHAnsi" w:cstheme="minorHAnsi"/>
          <w:b/>
          <w:i/>
          <w:color w:val="FF0000"/>
          <w:sz w:val="22"/>
          <w:szCs w:val="22"/>
          <w:lang w:val="en-IE" w:eastAsia="en-US"/>
        </w:rPr>
      </w:pPr>
    </w:p>
    <w:p w:rsidR="766DB024" w:rsidP="766DB024" w:rsidRDefault="766DB024" w14:paraId="4AFAF4F8" w14:textId="2A15987F">
      <w:pPr>
        <w:spacing w:line="276" w:lineRule="auto"/>
        <w:rPr>
          <w:rFonts w:eastAsia="Calibri" w:asciiTheme="minorHAnsi" w:hAnsiTheme="minorHAnsi" w:cstheme="minorBidi"/>
          <w:b/>
          <w:bCs/>
          <w:sz w:val="22"/>
          <w:szCs w:val="22"/>
          <w:lang w:val="en-IE" w:eastAsia="en-US"/>
        </w:rPr>
      </w:pPr>
    </w:p>
    <w:p w:rsidR="766DB024" w:rsidP="766DB024" w:rsidRDefault="766DB024" w14:paraId="501F1985" w14:textId="510FA314">
      <w:pPr>
        <w:spacing w:line="276" w:lineRule="auto"/>
        <w:rPr>
          <w:rFonts w:eastAsia="Calibri" w:asciiTheme="minorHAnsi" w:hAnsiTheme="minorHAnsi" w:cstheme="minorBidi"/>
          <w:b/>
          <w:bCs/>
          <w:sz w:val="22"/>
          <w:szCs w:val="22"/>
          <w:lang w:val="en-IE" w:eastAsia="en-US"/>
        </w:rPr>
      </w:pPr>
    </w:p>
    <w:p w:rsidR="766DB024" w:rsidP="766DB024" w:rsidRDefault="766DB024" w14:paraId="768D2F00" w14:textId="7C9F8EA2">
      <w:pPr>
        <w:spacing w:line="276" w:lineRule="auto"/>
        <w:rPr>
          <w:rFonts w:eastAsia="Calibri" w:asciiTheme="minorHAnsi" w:hAnsiTheme="minorHAnsi" w:cstheme="minorBidi"/>
          <w:b/>
          <w:bCs/>
          <w:sz w:val="22"/>
          <w:szCs w:val="22"/>
          <w:lang w:val="en-IE" w:eastAsia="en-US"/>
        </w:rPr>
      </w:pPr>
    </w:p>
    <w:p w:rsidR="766DB024" w:rsidP="766DB024" w:rsidRDefault="766DB024" w14:paraId="618A44B7" w14:textId="04D65A65">
      <w:pPr>
        <w:spacing w:line="276" w:lineRule="auto"/>
        <w:rPr>
          <w:rFonts w:eastAsia="Calibri" w:asciiTheme="minorHAnsi" w:hAnsiTheme="minorHAnsi" w:cstheme="minorBidi"/>
          <w:b/>
          <w:bCs/>
          <w:sz w:val="22"/>
          <w:szCs w:val="22"/>
          <w:lang w:val="en-IE" w:eastAsia="en-US"/>
        </w:rPr>
      </w:pPr>
    </w:p>
    <w:p w:rsidR="766DB024" w:rsidP="766DB024" w:rsidRDefault="766DB024" w14:paraId="3A651A81" w14:textId="336474B8">
      <w:pPr>
        <w:spacing w:line="276" w:lineRule="auto"/>
        <w:rPr>
          <w:rFonts w:eastAsia="Calibri" w:asciiTheme="minorHAnsi" w:hAnsiTheme="minorHAnsi" w:cstheme="minorBidi"/>
          <w:b/>
          <w:bCs/>
          <w:sz w:val="22"/>
          <w:szCs w:val="22"/>
          <w:lang w:val="en-IE" w:eastAsia="en-US"/>
        </w:rPr>
      </w:pPr>
    </w:p>
    <w:p w:rsidR="766DB024" w:rsidP="766DB024" w:rsidRDefault="766DB024" w14:paraId="481AC3A6" w14:textId="76B8A07D">
      <w:pPr>
        <w:spacing w:line="276" w:lineRule="auto"/>
        <w:rPr>
          <w:rFonts w:eastAsia="Calibri" w:asciiTheme="minorHAnsi" w:hAnsiTheme="minorHAnsi" w:cstheme="minorBidi"/>
          <w:b/>
          <w:bCs/>
          <w:sz w:val="22"/>
          <w:szCs w:val="22"/>
          <w:lang w:val="en-IE" w:eastAsia="en-US"/>
        </w:rPr>
      </w:pPr>
    </w:p>
    <w:p w:rsidR="766DB024" w:rsidP="766DB024" w:rsidRDefault="766DB024" w14:paraId="3BB33828" w14:textId="1F8BFB04">
      <w:pPr>
        <w:spacing w:line="276" w:lineRule="auto"/>
        <w:rPr>
          <w:rFonts w:eastAsia="Calibri" w:asciiTheme="minorHAnsi" w:hAnsiTheme="minorHAnsi" w:cstheme="minorBidi"/>
          <w:b/>
          <w:bCs/>
          <w:sz w:val="22"/>
          <w:szCs w:val="22"/>
          <w:lang w:val="en-IE" w:eastAsia="en-US"/>
        </w:rPr>
      </w:pPr>
    </w:p>
    <w:p w:rsidR="2253F6C3" w:rsidP="2253F6C3" w:rsidRDefault="2253F6C3" w14:paraId="312A1E67" w14:textId="7B89E523">
      <w:pPr>
        <w:spacing w:line="276" w:lineRule="auto"/>
        <w:rPr>
          <w:rFonts w:ascii="Calibri" w:hAnsi="Calibri" w:eastAsia="Calibri" w:cs="Calibri" w:asciiTheme="minorAscii" w:hAnsiTheme="minorAscii" w:cstheme="minorAscii"/>
          <w:b w:val="1"/>
          <w:bCs w:val="1"/>
          <w:sz w:val="22"/>
          <w:szCs w:val="22"/>
          <w:lang w:val="en-IE" w:eastAsia="en-US"/>
        </w:rPr>
      </w:pPr>
    </w:p>
    <w:p w:rsidR="2253F6C3" w:rsidP="2253F6C3" w:rsidRDefault="2253F6C3" w14:paraId="1010472F" w14:textId="0CF0B485">
      <w:pPr>
        <w:spacing w:line="276" w:lineRule="auto"/>
        <w:rPr>
          <w:rFonts w:ascii="Calibri" w:hAnsi="Calibri" w:eastAsia="Calibri" w:cs="Calibri" w:asciiTheme="minorAscii" w:hAnsiTheme="minorAscii" w:cstheme="minorAscii"/>
          <w:b w:val="1"/>
          <w:bCs w:val="1"/>
          <w:sz w:val="22"/>
          <w:szCs w:val="22"/>
          <w:lang w:val="en-IE" w:eastAsia="en-US"/>
        </w:rPr>
      </w:pPr>
    </w:p>
    <w:p w:rsidRPr="005923E7" w:rsidR="006E3523" w:rsidP="005923E7" w:rsidRDefault="006E3523" w14:paraId="39444ED8" w14:textId="77777777">
      <w:pPr>
        <w:spacing w:line="276" w:lineRule="auto"/>
        <w:rPr>
          <w:rFonts w:eastAsia="Calibri" w:asciiTheme="minorHAnsi" w:hAnsiTheme="minorHAnsi" w:cstheme="minorHAnsi"/>
          <w:b/>
          <w:sz w:val="22"/>
          <w:szCs w:val="22"/>
          <w:lang w:val="en-IE" w:eastAsia="en-US"/>
        </w:rPr>
      </w:pPr>
      <w:r w:rsidRPr="005923E7">
        <w:rPr>
          <w:rFonts w:eastAsia="Calibri" w:asciiTheme="minorHAnsi" w:hAnsiTheme="minorHAnsi" w:cstheme="minorHAnsi"/>
          <w:b/>
          <w:sz w:val="22"/>
          <w:szCs w:val="22"/>
          <w:lang w:val="en-IE" w:eastAsia="en-US"/>
        </w:rPr>
        <w:t>Table of Contents</w:t>
      </w:r>
    </w:p>
    <w:p w:rsidRPr="005923E7" w:rsidR="006E3523" w:rsidP="00240490" w:rsidRDefault="006E3523" w14:paraId="0C9179C8" w14:textId="77777777">
      <w:pPr>
        <w:numPr>
          <w:ilvl w:val="0"/>
          <w:numId w:val="22"/>
        </w:numPr>
        <w:spacing w:line="276" w:lineRule="auto"/>
        <w:ind w:left="357" w:hanging="357"/>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Introduction</w:t>
      </w:r>
    </w:p>
    <w:p w:rsidRPr="005923E7" w:rsidR="006E3523" w:rsidP="00240490" w:rsidRDefault="006E3523" w14:paraId="43F9A1CE" w14:textId="77777777">
      <w:pPr>
        <w:numPr>
          <w:ilvl w:val="0"/>
          <w:numId w:val="22"/>
        </w:numPr>
        <w:spacing w:line="276" w:lineRule="auto"/>
        <w:ind w:left="357" w:hanging="357"/>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Why and how do we process your personal data?</w:t>
      </w:r>
    </w:p>
    <w:p w:rsidRPr="005923E7" w:rsidR="006E3523" w:rsidP="00240490" w:rsidRDefault="006E3523" w14:paraId="5AC145DC" w14:textId="77777777">
      <w:pPr>
        <w:numPr>
          <w:ilvl w:val="0"/>
          <w:numId w:val="22"/>
        </w:numPr>
        <w:spacing w:line="276" w:lineRule="auto"/>
        <w:ind w:left="357" w:hanging="357"/>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On what legal ground(s) do we process your personal data?</w:t>
      </w:r>
    </w:p>
    <w:p w:rsidRPr="005923E7" w:rsidR="006E3523" w:rsidP="00240490" w:rsidRDefault="006E3523" w14:paraId="43A1E396" w14:textId="77777777">
      <w:pPr>
        <w:numPr>
          <w:ilvl w:val="0"/>
          <w:numId w:val="22"/>
        </w:numPr>
        <w:spacing w:line="276" w:lineRule="auto"/>
        <w:ind w:left="357" w:hanging="357"/>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Which personal data do we collect and further process?</w:t>
      </w:r>
    </w:p>
    <w:p w:rsidRPr="005923E7" w:rsidR="006E3523" w:rsidP="00240490" w:rsidRDefault="006E3523" w14:paraId="34A4C317" w14:textId="77777777">
      <w:pPr>
        <w:numPr>
          <w:ilvl w:val="0"/>
          <w:numId w:val="22"/>
        </w:numPr>
        <w:spacing w:line="276" w:lineRule="auto"/>
        <w:ind w:left="357" w:hanging="357"/>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How long do we keep your personal data?</w:t>
      </w:r>
    </w:p>
    <w:p w:rsidRPr="005923E7" w:rsidR="006E3523" w:rsidP="00240490" w:rsidRDefault="006E3523" w14:paraId="2FDD1BC7" w14:textId="77777777">
      <w:pPr>
        <w:numPr>
          <w:ilvl w:val="0"/>
          <w:numId w:val="22"/>
        </w:numPr>
        <w:spacing w:line="276" w:lineRule="auto"/>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How do we protect and safeguard your personal data?</w:t>
      </w:r>
    </w:p>
    <w:p w:rsidRPr="005923E7" w:rsidR="006E3523" w:rsidP="00240490" w:rsidRDefault="006E3523" w14:paraId="507F73A3" w14:textId="77777777">
      <w:pPr>
        <w:numPr>
          <w:ilvl w:val="0"/>
          <w:numId w:val="22"/>
        </w:numPr>
        <w:spacing w:line="276" w:lineRule="auto"/>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Who has access to your personal data</w:t>
      </w:r>
      <w:r w:rsidRPr="005923E7">
        <w:rPr>
          <w:rFonts w:eastAsia="Calibri" w:asciiTheme="minorHAnsi" w:hAnsiTheme="minorHAnsi" w:cstheme="minorHAnsi"/>
          <w:sz w:val="22"/>
          <w:szCs w:val="22"/>
          <w:lang w:val="en-IE" w:eastAsia="en-US"/>
        </w:rPr>
        <w:t xml:space="preserve"> </w:t>
      </w:r>
      <w:r w:rsidRPr="005923E7">
        <w:rPr>
          <w:rFonts w:eastAsia="Calibri" w:asciiTheme="minorHAnsi" w:hAnsiTheme="minorHAnsi" w:cstheme="minorHAnsi"/>
          <w:b/>
          <w:bCs/>
          <w:sz w:val="22"/>
          <w:szCs w:val="22"/>
          <w:lang w:val="en-IE" w:eastAsia="en-US"/>
        </w:rPr>
        <w:t>and to whom is it disclosed?</w:t>
      </w:r>
    </w:p>
    <w:p w:rsidRPr="005923E7" w:rsidR="006E3523" w:rsidP="00240490" w:rsidRDefault="006E3523" w14:paraId="448425F5" w14:textId="77777777">
      <w:pPr>
        <w:numPr>
          <w:ilvl w:val="0"/>
          <w:numId w:val="22"/>
        </w:numPr>
        <w:spacing w:line="276" w:lineRule="auto"/>
        <w:ind w:left="357" w:hanging="357"/>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 xml:space="preserve">What are your rights and how can you exercise them? </w:t>
      </w:r>
    </w:p>
    <w:p w:rsidRPr="005923E7" w:rsidR="006E3523" w:rsidP="00240490" w:rsidRDefault="006E3523" w14:paraId="1CB0F781" w14:textId="77777777">
      <w:pPr>
        <w:numPr>
          <w:ilvl w:val="0"/>
          <w:numId w:val="22"/>
        </w:numPr>
        <w:spacing w:line="276" w:lineRule="auto"/>
        <w:ind w:left="357" w:hanging="357"/>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Contact information</w:t>
      </w:r>
    </w:p>
    <w:p w:rsidRPr="005923E7" w:rsidR="006E3523" w:rsidP="00240490" w:rsidRDefault="006E3523" w14:paraId="4C13DEFD" w14:textId="77777777">
      <w:pPr>
        <w:numPr>
          <w:ilvl w:val="0"/>
          <w:numId w:val="22"/>
        </w:numPr>
        <w:spacing w:line="276" w:lineRule="auto"/>
        <w:ind w:left="357" w:hanging="357"/>
        <w:rPr>
          <w:rFonts w:eastAsia="Calibri" w:asciiTheme="minorHAnsi" w:hAnsiTheme="minorHAnsi" w:cstheme="minorHAnsi"/>
          <w:b/>
          <w:sz w:val="22"/>
          <w:szCs w:val="22"/>
          <w:lang w:val="en-IE" w:eastAsia="en-US"/>
        </w:rPr>
      </w:pPr>
      <w:r w:rsidRPr="005923E7">
        <w:rPr>
          <w:rFonts w:eastAsia="Calibri" w:asciiTheme="minorHAnsi" w:hAnsiTheme="minorHAnsi" w:cstheme="minorHAnsi"/>
          <w:b/>
          <w:bCs/>
          <w:sz w:val="22"/>
          <w:szCs w:val="22"/>
          <w:lang w:val="en-IE" w:eastAsia="en-US"/>
        </w:rPr>
        <w:t xml:space="preserve">Where to find more detailed information? </w:t>
      </w:r>
    </w:p>
    <w:p w:rsidRPr="005923E7" w:rsidR="006E3523" w:rsidP="005923E7" w:rsidRDefault="006E3523" w14:paraId="315E628F" w14:textId="77777777">
      <w:pPr>
        <w:spacing w:after="0" w:line="276" w:lineRule="auto"/>
        <w:jc w:val="left"/>
        <w:rPr>
          <w:rFonts w:eastAsia="Calibri" w:asciiTheme="minorHAnsi" w:hAnsiTheme="minorHAnsi" w:cstheme="minorHAnsi"/>
          <w:b/>
          <w:sz w:val="22"/>
          <w:szCs w:val="22"/>
          <w:u w:val="single"/>
          <w:lang w:val="en-IE" w:eastAsia="en-US"/>
        </w:rPr>
      </w:pPr>
      <w:r w:rsidRPr="005923E7">
        <w:rPr>
          <w:rFonts w:eastAsia="Calibri" w:asciiTheme="minorHAnsi" w:hAnsiTheme="minorHAnsi" w:cstheme="minorHAnsi"/>
          <w:b/>
          <w:sz w:val="22"/>
          <w:szCs w:val="22"/>
          <w:u w:val="single"/>
          <w:lang w:val="en-IE" w:eastAsia="en-US"/>
        </w:rPr>
        <w:br w:type="page"/>
      </w:r>
    </w:p>
    <w:p w:rsidRPr="005923E7" w:rsidR="006444E8" w:rsidP="005923E7" w:rsidRDefault="006E3523" w14:paraId="37C0BD49" w14:textId="36D7BF04">
      <w:pPr>
        <w:keepNext/>
        <w:pBdr>
          <w:top w:val="single" w:color="auto" w:sz="4" w:space="1"/>
          <w:left w:val="single" w:color="auto" w:sz="4" w:space="4"/>
          <w:bottom w:val="single" w:color="auto" w:sz="4" w:space="1"/>
          <w:right w:val="single" w:color="auto" w:sz="4" w:space="4"/>
        </w:pBdr>
        <w:shd w:val="clear" w:color="auto" w:fill="F2F2F2" w:themeFill="background1" w:themeFillShade="F2"/>
        <w:spacing w:after="200" w:line="276" w:lineRule="auto"/>
        <w:rPr>
          <w:rFonts w:eastAsia="Calibri" w:asciiTheme="minorHAnsi" w:hAnsiTheme="minorHAnsi" w:cstheme="minorHAnsi"/>
          <w:b/>
          <w:bCs/>
          <w:sz w:val="22"/>
          <w:szCs w:val="22"/>
          <w:lang w:val="en-IE" w:eastAsia="en-US"/>
        </w:rPr>
      </w:pPr>
      <w:r w:rsidRPr="005923E7">
        <w:rPr>
          <w:rFonts w:eastAsia="Calibri" w:asciiTheme="minorHAnsi" w:hAnsiTheme="minorHAnsi" w:cstheme="minorHAnsi"/>
          <w:b/>
          <w:bCs/>
          <w:sz w:val="22"/>
          <w:szCs w:val="22"/>
          <w:lang w:val="en-IE" w:eastAsia="en-US"/>
        </w:rPr>
        <w:t>1.</w:t>
      </w:r>
      <w:r w:rsidRPr="005923E7">
        <w:rPr>
          <w:rFonts w:eastAsia="Calibri" w:asciiTheme="minorHAnsi" w:hAnsiTheme="minorHAnsi" w:cstheme="minorHAnsi"/>
          <w:b/>
          <w:bCs/>
          <w:sz w:val="22"/>
          <w:szCs w:val="22"/>
          <w:lang w:val="en-IE" w:eastAsia="en-US"/>
        </w:rPr>
        <w:tab/>
      </w:r>
      <w:r w:rsidRPr="005923E7" w:rsidR="006444E8">
        <w:rPr>
          <w:rFonts w:eastAsia="Calibri" w:asciiTheme="minorHAnsi" w:hAnsiTheme="minorHAnsi" w:cstheme="minorHAnsi"/>
          <w:b/>
          <w:bCs/>
          <w:sz w:val="22"/>
          <w:szCs w:val="22"/>
          <w:lang w:val="en-IE" w:eastAsia="en-US"/>
        </w:rPr>
        <w:t>Introduction</w:t>
      </w:r>
    </w:p>
    <w:p w:rsidRPr="005923E7" w:rsidR="00B55C6B" w:rsidP="005923E7" w:rsidRDefault="00B55C6B" w14:paraId="1019F39E" w14:textId="77777777">
      <w:p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 xml:space="preserve">The European Commission is committed to protecting your personal data and to respecting your privacy. The Commission collects and further processes personal data pursuant to </w:t>
      </w:r>
      <w:hyperlink w:history="1" r:id="rId14">
        <w:r w:rsidRPr="005923E7">
          <w:rPr>
            <w:rStyle w:val="Hyperlink"/>
            <w:rFonts w:eastAsia="Calibri" w:asciiTheme="minorHAnsi" w:hAnsiTheme="minorHAnsi" w:cstheme="minorHAnsi"/>
            <w:sz w:val="22"/>
            <w:szCs w:val="22"/>
            <w:lang w:val="en-IE" w:eastAsia="en-US"/>
          </w:rPr>
          <w:t>Regulation (EU) 2018/1725</w:t>
        </w:r>
      </w:hyperlink>
      <w:r w:rsidRPr="005923E7">
        <w:rPr>
          <w:rFonts w:eastAsia="Calibri" w:asciiTheme="minorHAnsi" w:hAnsiTheme="minorHAnsi" w:cstheme="minorHAnsi"/>
          <w:sz w:val="22"/>
          <w:szCs w:val="22"/>
          <w:lang w:val="en-IE" w:eastAsia="en-US"/>
        </w:rPr>
        <w:t xml:space="preserve"> of the European Parliament and of the Council on the protection of natural persons with regard to the processing of personal data by the Union institutions, bodies, offices and agencies and on the free movement of such data.</w:t>
      </w:r>
    </w:p>
    <w:p w:rsidRPr="005923E7" w:rsidR="00B55C6B" w:rsidP="2253F6C3" w:rsidRDefault="00B55C6B" w14:paraId="4EA3A866" w14:textId="645716AD">
      <w:pPr>
        <w:pStyle w:val="NormalWeb"/>
        <w:spacing w:after="203" w:line="276" w:lineRule="auto"/>
        <w:jc w:val="both"/>
        <w:rPr>
          <w:rFonts w:ascii="Calibri" w:hAnsi="Calibri" w:cs="" w:asciiTheme="minorAscii" w:hAnsiTheme="minorAscii" w:cstheme="minorBidi"/>
          <w:sz w:val="22"/>
          <w:szCs w:val="22"/>
          <w:lang w:val="en-IE"/>
        </w:rPr>
      </w:pPr>
      <w:r w:rsidRPr="2253F6C3" w:rsidR="00B55C6B">
        <w:rPr>
          <w:rFonts w:ascii="Calibri" w:hAnsi="Calibri" w:cs="" w:asciiTheme="minorAscii" w:hAnsiTheme="minorAscii" w:cstheme="minorBidi"/>
          <w:sz w:val="22"/>
          <w:szCs w:val="22"/>
          <w:lang w:val="en-IE"/>
        </w:rPr>
        <w:t xml:space="preserve">This privacy statement explains the reason for the processing of your personal data in the context </w:t>
      </w:r>
      <w:r w:rsidRPr="2253F6C3" w:rsidR="001415C5">
        <w:rPr>
          <w:rFonts w:ascii="Calibri" w:hAnsi="Calibri" w:cs="" w:asciiTheme="minorAscii" w:hAnsiTheme="minorAscii" w:cstheme="minorBidi"/>
          <w:sz w:val="22"/>
          <w:szCs w:val="22"/>
          <w:lang w:val="en-IE"/>
        </w:rPr>
        <w:t xml:space="preserve">of </w:t>
      </w:r>
      <w:r w:rsidRPr="2253F6C3" w:rsidR="001415C5">
        <w:rPr>
          <w:rFonts w:ascii="Calibri" w:hAnsi="Calibri" w:cs="" w:asciiTheme="minorAscii" w:hAnsiTheme="minorAscii" w:cstheme="minorBidi"/>
          <w:sz w:val="22"/>
          <w:szCs w:val="22"/>
          <w:lang w:val="en-IE"/>
        </w:rPr>
        <w:t>the</w:t>
      </w:r>
      <w:r w:rsidRPr="2253F6C3" w:rsidR="3B31F373">
        <w:rPr>
          <w:rFonts w:ascii="Calibri" w:hAnsi="Calibri" w:cs="" w:asciiTheme="minorAscii" w:hAnsiTheme="minorAscii" w:cstheme="minorBidi"/>
          <w:sz w:val="22"/>
          <w:szCs w:val="22"/>
          <w:lang w:val="en-IE"/>
        </w:rPr>
        <w:t xml:space="preserve"> organisation of </w:t>
      </w:r>
      <w:r w:rsidRPr="2253F6C3" w:rsidR="60B15CF0">
        <w:rPr>
          <w:rFonts w:ascii="Calibri" w:hAnsi="Calibri" w:cs="" w:asciiTheme="minorAscii" w:hAnsiTheme="minorAscii" w:cstheme="minorBidi"/>
          <w:i w:val="1"/>
          <w:iCs w:val="1"/>
          <w:sz w:val="22"/>
          <w:szCs w:val="22"/>
          <w:lang w:val="en-IE"/>
        </w:rPr>
        <w:t>Ressources et dispositifs européens d’appui à la transition numérique des territoires</w:t>
      </w:r>
      <w:r w:rsidRPr="2253F6C3" w:rsidR="00B55C6B">
        <w:rPr>
          <w:rFonts w:ascii="Calibri" w:hAnsi="Calibri" w:cs="" w:asciiTheme="minorAscii" w:hAnsiTheme="minorAscii" w:cstheme="minorBidi"/>
          <w:sz w:val="22"/>
          <w:szCs w:val="22"/>
          <w:lang w:val="en-IE"/>
        </w:rPr>
        <w:t>. I</w:t>
      </w:r>
      <w:r w:rsidRPr="2253F6C3" w:rsidR="00B55C6B">
        <w:rPr>
          <w:rFonts w:ascii="Calibri" w:hAnsi="Calibri" w:cs="" w:asciiTheme="minorAscii" w:hAnsiTheme="minorAscii" w:cstheme="minorBidi"/>
          <w:sz w:val="22"/>
          <w:szCs w:val="22"/>
          <w:lang w:val="en-IE"/>
        </w:rPr>
        <w:t xml:space="preserve">t explains the way we collect, </w:t>
      </w:r>
      <w:r w:rsidRPr="2253F6C3" w:rsidR="00042230">
        <w:rPr>
          <w:rFonts w:ascii="Calibri" w:hAnsi="Calibri" w:cs="" w:asciiTheme="minorAscii" w:hAnsiTheme="minorAscii" w:cstheme="minorBidi"/>
          <w:sz w:val="22"/>
          <w:szCs w:val="22"/>
          <w:lang w:val="en-IE"/>
        </w:rPr>
        <w:t>handle,</w:t>
      </w:r>
      <w:r w:rsidRPr="2253F6C3" w:rsidR="00B55C6B">
        <w:rPr>
          <w:rFonts w:ascii="Calibri" w:hAnsi="Calibri" w:cs="" w:asciiTheme="minorAscii" w:hAnsiTheme="minorAscii" w:cstheme="minorBidi"/>
          <w:sz w:val="22"/>
          <w:szCs w:val="22"/>
          <w:lang w:val="en-IE"/>
        </w:rPr>
        <w:t xml:space="preserve"> </w:t>
      </w:r>
      <w:r w:rsidRPr="2253F6C3" w:rsidR="00B55C6B">
        <w:rPr>
          <w:rFonts w:ascii="Calibri" w:hAnsi="Calibri" w:cs="" w:asciiTheme="minorAscii" w:hAnsiTheme="minorAscii" w:cstheme="minorBidi"/>
          <w:sz w:val="22"/>
          <w:szCs w:val="22"/>
          <w:lang w:val="en-IE"/>
        </w:rPr>
        <w:t xml:space="preserve">and ensure </w:t>
      </w:r>
      <w:r w:rsidRPr="2253F6C3" w:rsidR="00B55C6B">
        <w:rPr>
          <w:rFonts w:ascii="Calibri" w:hAnsi="Calibri" w:cs="" w:asciiTheme="minorAscii" w:hAnsiTheme="minorAscii" w:cstheme="minorBidi"/>
          <w:sz w:val="22"/>
          <w:szCs w:val="22"/>
          <w:lang w:val="en-IE"/>
        </w:rPr>
        <w:t xml:space="preserve">protection of all personal data provided, how that information is used and what rights you have in relation to your personal data. It also specifies the contact details of the responsible Data Controller with whom you may exercise your rights, the Data Protection </w:t>
      </w:r>
      <w:r w:rsidRPr="2253F6C3" w:rsidR="00042230">
        <w:rPr>
          <w:rFonts w:ascii="Calibri" w:hAnsi="Calibri" w:cs="" w:asciiTheme="minorAscii" w:hAnsiTheme="minorAscii" w:cstheme="minorBidi"/>
          <w:sz w:val="22"/>
          <w:szCs w:val="22"/>
          <w:lang w:val="en-IE"/>
        </w:rPr>
        <w:t>Officer,</w:t>
      </w:r>
      <w:r w:rsidRPr="2253F6C3" w:rsidR="00B55C6B">
        <w:rPr>
          <w:rFonts w:ascii="Calibri" w:hAnsi="Calibri" w:cs="" w:asciiTheme="minorAscii" w:hAnsiTheme="minorAscii" w:cstheme="minorBidi"/>
          <w:sz w:val="22"/>
          <w:szCs w:val="22"/>
          <w:lang w:val="en-IE"/>
        </w:rPr>
        <w:t xml:space="preserve"> and the European Data Protection Supervisor.</w:t>
      </w:r>
    </w:p>
    <w:p w:rsidRPr="005923E7" w:rsidR="00916C7A" w:rsidP="005923E7" w:rsidRDefault="00B55C6B" w14:paraId="3CC40F58" w14:textId="75434770">
      <w:pPr>
        <w:pStyle w:val="NormalWeb"/>
        <w:spacing w:after="203" w:line="276" w:lineRule="auto"/>
        <w:jc w:val="both"/>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The information in relation to processing operation</w:t>
      </w:r>
      <w:r w:rsidRPr="005923E7" w:rsidR="005923E7">
        <w:rPr>
          <w:rFonts w:eastAsia="Calibri" w:asciiTheme="minorHAnsi" w:hAnsiTheme="minorHAnsi" w:cstheme="minorHAnsi"/>
          <w:sz w:val="22"/>
          <w:szCs w:val="22"/>
          <w:lang w:val="en-IE" w:eastAsia="en-US"/>
        </w:rPr>
        <w:t xml:space="preserve"> </w:t>
      </w:r>
      <w:bookmarkStart w:name="_Hlk170206556" w:id="4"/>
      <w:r w:rsidRPr="005923E7" w:rsidR="005923E7">
        <w:rPr>
          <w:rFonts w:eastAsia="Calibri" w:asciiTheme="minorHAnsi" w:hAnsiTheme="minorHAnsi" w:cstheme="minorHAnsi"/>
          <w:sz w:val="22"/>
          <w:szCs w:val="22"/>
          <w:lang w:val="en-IE" w:eastAsia="en-US"/>
        </w:rPr>
        <w:t xml:space="preserve">carried out </w:t>
      </w:r>
      <w:r w:rsidRPr="00451DB7" w:rsidR="005923E7">
        <w:rPr>
          <w:rFonts w:eastAsia="Calibri" w:asciiTheme="minorHAnsi" w:hAnsiTheme="minorHAnsi" w:cstheme="minorHAnsi"/>
          <w:sz w:val="22"/>
          <w:szCs w:val="22"/>
          <w:lang w:val="en-IE" w:eastAsia="en-US"/>
        </w:rPr>
        <w:t>by</w:t>
      </w:r>
      <w:r w:rsidRPr="00451DB7">
        <w:rPr>
          <w:rFonts w:eastAsia="Calibri" w:asciiTheme="minorHAnsi" w:hAnsiTheme="minorHAnsi" w:cstheme="minorHAnsi"/>
          <w:sz w:val="22"/>
          <w:szCs w:val="22"/>
          <w:lang w:val="en-IE" w:eastAsia="en-US"/>
        </w:rPr>
        <w:t xml:space="preserve"> </w:t>
      </w:r>
      <w:bookmarkStart w:name="_Hlk170131404" w:id="5"/>
      <w:r w:rsidRPr="00451DB7" w:rsidR="00AF2C89">
        <w:rPr>
          <w:rFonts w:eastAsia="Calibri" w:asciiTheme="minorHAnsi" w:hAnsiTheme="minorHAnsi" w:cstheme="minorHAnsi"/>
          <w:sz w:val="22"/>
          <w:szCs w:val="22"/>
          <w:lang w:val="en-IE" w:eastAsia="en-US"/>
        </w:rPr>
        <w:t xml:space="preserve">CNECT A.5 </w:t>
      </w:r>
      <w:bookmarkEnd w:id="5"/>
      <w:r w:rsidRPr="00451DB7">
        <w:rPr>
          <w:rFonts w:eastAsia="Calibri" w:asciiTheme="minorHAnsi" w:hAnsiTheme="minorHAnsi" w:cstheme="minorHAnsi"/>
          <w:sz w:val="22"/>
          <w:szCs w:val="22"/>
          <w:lang w:val="en-IE" w:eastAsia="en-US"/>
        </w:rPr>
        <w:t xml:space="preserve">is </w:t>
      </w:r>
      <w:r w:rsidRPr="005923E7">
        <w:rPr>
          <w:rFonts w:eastAsia="Calibri" w:asciiTheme="minorHAnsi" w:hAnsiTheme="minorHAnsi" w:cstheme="minorHAnsi"/>
          <w:sz w:val="22"/>
          <w:szCs w:val="22"/>
          <w:lang w:val="en-IE" w:eastAsia="en-US"/>
        </w:rPr>
        <w:t>presented below.</w:t>
      </w:r>
    </w:p>
    <w:bookmarkEnd w:id="4"/>
    <w:p w:rsidRPr="005923E7" w:rsidR="00AF6BD8" w:rsidP="13ACAD8A" w:rsidRDefault="006E3523" w14:paraId="361D7D6B" w14:textId="24868E4F">
      <w:pPr>
        <w:keepNext/>
        <w:pBdr>
          <w:top w:val="single" w:color="auto" w:sz="4" w:space="1"/>
          <w:left w:val="single" w:color="auto" w:sz="4" w:space="4"/>
          <w:bottom w:val="single" w:color="auto" w:sz="4" w:space="1"/>
          <w:right w:val="single" w:color="auto" w:sz="4" w:space="4"/>
        </w:pBdr>
        <w:shd w:val="clear" w:color="auto" w:fill="F2F2F2" w:themeFill="background1" w:themeFillShade="F2"/>
        <w:spacing w:after="200" w:line="276" w:lineRule="auto"/>
        <w:rPr>
          <w:rFonts w:eastAsia="Calibri" w:asciiTheme="minorHAnsi" w:hAnsiTheme="minorHAnsi" w:cstheme="minorBidi"/>
          <w:b/>
          <w:bCs/>
          <w:sz w:val="22"/>
          <w:szCs w:val="22"/>
          <w:lang w:val="en-IE" w:eastAsia="en-US"/>
        </w:rPr>
      </w:pPr>
      <w:r w:rsidRPr="13ACAD8A">
        <w:rPr>
          <w:rFonts w:eastAsia="Calibri" w:asciiTheme="minorHAnsi" w:hAnsiTheme="minorHAnsi" w:cstheme="minorBidi"/>
          <w:b/>
          <w:bCs/>
          <w:sz w:val="22"/>
          <w:szCs w:val="22"/>
          <w:lang w:val="en-IE" w:eastAsia="en-US"/>
        </w:rPr>
        <w:t>2.</w:t>
      </w:r>
      <w:r>
        <w:tab/>
      </w:r>
      <w:r w:rsidRPr="13ACAD8A" w:rsidR="00AF6BD8">
        <w:rPr>
          <w:rFonts w:eastAsia="Calibri" w:asciiTheme="minorHAnsi" w:hAnsiTheme="minorHAnsi" w:cstheme="minorBidi"/>
          <w:b/>
          <w:bCs/>
          <w:sz w:val="22"/>
          <w:szCs w:val="22"/>
          <w:lang w:val="en-IE" w:eastAsia="en-US"/>
        </w:rPr>
        <w:t>Why and how do we process your personal data?</w:t>
      </w:r>
    </w:p>
    <w:p w:rsidR="6C6B91AE" w:rsidP="2253F6C3" w:rsidRDefault="5036C453" w14:paraId="6D435021" w14:textId="652E4233">
      <w:pPr>
        <w:pStyle w:val="Normal"/>
        <w:spacing w:line="276" w:lineRule="auto"/>
        <w:rPr>
          <w:rFonts w:ascii="Calibri" w:hAnsi="Calibri" w:cs="" w:asciiTheme="minorAscii" w:hAnsiTheme="minorAscii" w:cstheme="minorBidi"/>
          <w:sz w:val="22"/>
          <w:szCs w:val="22"/>
          <w:lang w:val="en-IE"/>
        </w:rPr>
      </w:pPr>
      <w:r w:rsidRPr="2253F6C3" w:rsidR="5036C453">
        <w:rPr>
          <w:rFonts w:ascii="Calibri" w:hAnsi="Calibri" w:eastAsia="Calibri" w:cs="" w:asciiTheme="minorAscii" w:hAnsiTheme="minorAscii" w:cstheme="minorBidi"/>
          <w:sz w:val="22"/>
          <w:szCs w:val="22"/>
          <w:u w:val="single"/>
          <w:lang w:val="en-IE" w:eastAsia="en-US"/>
        </w:rPr>
        <w:t>Purpose of the processing operation</w:t>
      </w:r>
      <w:r w:rsidRPr="2253F6C3" w:rsidR="5036C453">
        <w:rPr>
          <w:rFonts w:ascii="Calibri" w:hAnsi="Calibri" w:eastAsia="Calibri" w:cs="" w:asciiTheme="minorAscii" w:hAnsiTheme="minorAscii" w:cstheme="minorBidi"/>
          <w:sz w:val="22"/>
          <w:szCs w:val="22"/>
          <w:lang w:val="en-IE" w:eastAsia="en-US"/>
        </w:rPr>
        <w:t xml:space="preserve">: </w:t>
      </w:r>
      <w:r w:rsidRPr="2253F6C3" w:rsidR="47925BF4">
        <w:rPr>
          <w:rFonts w:ascii="Calibri" w:hAnsi="Calibri" w:eastAsia="Calibri" w:cs="" w:asciiTheme="minorAscii" w:hAnsiTheme="minorAscii" w:cstheme="minorBidi"/>
          <w:sz w:val="22"/>
          <w:szCs w:val="22"/>
          <w:lang w:val="en-IE" w:eastAsia="en-US"/>
        </w:rPr>
        <w:t>The Joint Controllers</w:t>
      </w:r>
      <w:r w:rsidRPr="2253F6C3" w:rsidR="70BC2F05">
        <w:rPr>
          <w:rFonts w:ascii="Calibri" w:hAnsi="Calibri" w:eastAsia="Calibri" w:cs="" w:asciiTheme="minorAscii" w:hAnsiTheme="minorAscii" w:cstheme="minorBidi"/>
          <w:sz w:val="22"/>
          <w:szCs w:val="22"/>
          <w:lang w:val="en-IE" w:eastAsia="en-US"/>
        </w:rPr>
        <w:t xml:space="preserve"> </w:t>
      </w:r>
      <w:r w:rsidRPr="2253F6C3" w:rsidR="5E8DB6DD">
        <w:rPr>
          <w:rFonts w:ascii="Calibri" w:hAnsi="Calibri" w:eastAsia="Calibri" w:cs="" w:asciiTheme="minorAscii" w:hAnsiTheme="minorAscii" w:cstheme="minorBidi"/>
          <w:sz w:val="22"/>
          <w:szCs w:val="22"/>
          <w:lang w:val="en-IE" w:eastAsia="en-US"/>
        </w:rPr>
        <w:t xml:space="preserve">collect and </w:t>
      </w:r>
      <w:r w:rsidRPr="2253F6C3" w:rsidR="5E8DB6DD">
        <w:rPr>
          <w:rFonts w:ascii="Calibri" w:hAnsi="Calibri" w:cs="" w:asciiTheme="minorAscii" w:hAnsiTheme="minorAscii" w:cstheme="minorBidi"/>
          <w:sz w:val="22"/>
          <w:szCs w:val="22"/>
          <w:lang w:val="en-IE"/>
        </w:rPr>
        <w:t xml:space="preserve">further </w:t>
      </w:r>
      <w:r w:rsidRPr="2253F6C3" w:rsidR="548C4548">
        <w:rPr>
          <w:rFonts w:ascii="Calibri" w:hAnsi="Calibri" w:cs="" w:asciiTheme="minorAscii" w:hAnsiTheme="minorAscii" w:cstheme="minorBidi"/>
          <w:sz w:val="22"/>
          <w:szCs w:val="22"/>
          <w:lang w:val="en-IE"/>
        </w:rPr>
        <w:t>process</w:t>
      </w:r>
      <w:r w:rsidRPr="2253F6C3" w:rsidR="5036C453">
        <w:rPr>
          <w:rFonts w:ascii="Calibri" w:hAnsi="Calibri" w:cs="" w:asciiTheme="minorAscii" w:hAnsiTheme="minorAscii" w:cstheme="minorBidi"/>
          <w:sz w:val="22"/>
          <w:szCs w:val="22"/>
          <w:lang w:val="en-IE"/>
        </w:rPr>
        <w:t xml:space="preserve"> your personal data to provide you with information about the </w:t>
      </w:r>
      <w:r w:rsidRPr="2253F6C3" w:rsidR="0FDFC0EA">
        <w:rPr>
          <w:rFonts w:ascii="Calibri" w:hAnsi="Calibri" w:eastAsia="Calibri" w:cs="Calibri"/>
          <w:i w:val="1"/>
          <w:iCs w:val="1"/>
          <w:noProof w:val="0"/>
          <w:sz w:val="22"/>
          <w:szCs w:val="22"/>
          <w:lang w:val="en-IE"/>
        </w:rPr>
        <w:t>Ressources</w:t>
      </w:r>
      <w:r w:rsidRPr="2253F6C3" w:rsidR="0FDFC0EA">
        <w:rPr>
          <w:rFonts w:ascii="Calibri" w:hAnsi="Calibri" w:eastAsia="Calibri" w:cs="Calibri"/>
          <w:i w:val="1"/>
          <w:iCs w:val="1"/>
          <w:noProof w:val="0"/>
          <w:sz w:val="22"/>
          <w:szCs w:val="22"/>
          <w:lang w:val="en-IE"/>
        </w:rPr>
        <w:t xml:space="preserve"> et </w:t>
      </w:r>
      <w:r w:rsidRPr="2253F6C3" w:rsidR="0FDFC0EA">
        <w:rPr>
          <w:rFonts w:ascii="Calibri" w:hAnsi="Calibri" w:eastAsia="Calibri" w:cs="Calibri"/>
          <w:i w:val="1"/>
          <w:iCs w:val="1"/>
          <w:noProof w:val="0"/>
          <w:sz w:val="22"/>
          <w:szCs w:val="22"/>
          <w:lang w:val="en-IE"/>
        </w:rPr>
        <w:t>dispositifs</w:t>
      </w:r>
      <w:r w:rsidRPr="2253F6C3" w:rsidR="0FDFC0EA">
        <w:rPr>
          <w:rFonts w:ascii="Calibri" w:hAnsi="Calibri" w:eastAsia="Calibri" w:cs="Calibri"/>
          <w:i w:val="1"/>
          <w:iCs w:val="1"/>
          <w:noProof w:val="0"/>
          <w:sz w:val="22"/>
          <w:szCs w:val="22"/>
          <w:lang w:val="en-IE"/>
        </w:rPr>
        <w:t xml:space="preserve"> </w:t>
      </w:r>
      <w:r w:rsidRPr="2253F6C3" w:rsidR="0FDFC0EA">
        <w:rPr>
          <w:rFonts w:ascii="Calibri" w:hAnsi="Calibri" w:eastAsia="Calibri" w:cs="Calibri"/>
          <w:i w:val="1"/>
          <w:iCs w:val="1"/>
          <w:noProof w:val="0"/>
          <w:sz w:val="22"/>
          <w:szCs w:val="22"/>
          <w:lang w:val="en-IE"/>
        </w:rPr>
        <w:t>européens</w:t>
      </w:r>
      <w:r w:rsidRPr="2253F6C3" w:rsidR="0FDFC0EA">
        <w:rPr>
          <w:rFonts w:ascii="Calibri" w:hAnsi="Calibri" w:eastAsia="Calibri" w:cs="Calibri"/>
          <w:i w:val="1"/>
          <w:iCs w:val="1"/>
          <w:noProof w:val="0"/>
          <w:sz w:val="22"/>
          <w:szCs w:val="22"/>
          <w:lang w:val="en-IE"/>
        </w:rPr>
        <w:t xml:space="preserve"> d’appui à la transition numérique des </w:t>
      </w:r>
      <w:r w:rsidRPr="2253F6C3" w:rsidR="0FDFC0EA">
        <w:rPr>
          <w:rFonts w:ascii="Calibri" w:hAnsi="Calibri" w:eastAsia="Calibri" w:cs="Calibri"/>
          <w:i w:val="1"/>
          <w:iCs w:val="1"/>
          <w:noProof w:val="0"/>
          <w:sz w:val="22"/>
          <w:szCs w:val="22"/>
          <w:lang w:val="en-IE"/>
        </w:rPr>
        <w:t>territoires</w:t>
      </w:r>
      <w:r w:rsidRPr="2253F6C3" w:rsidR="70BC2F05">
        <w:rPr>
          <w:rFonts w:ascii="Calibri" w:hAnsi="Calibri" w:eastAsia="Cambria" w:cs="" w:asciiTheme="minorAscii" w:hAnsiTheme="minorAscii" w:cstheme="minorBidi"/>
          <w:i w:val="1"/>
          <w:iCs w:val="1"/>
          <w:color w:val="FF0000"/>
          <w:sz w:val="22"/>
          <w:szCs w:val="22"/>
          <w:lang w:val="en-IE" w:eastAsia="en-US"/>
        </w:rPr>
        <w:t xml:space="preserve"> </w:t>
      </w:r>
      <w:r w:rsidRPr="2253F6C3" w:rsidR="5036C453">
        <w:rPr>
          <w:rFonts w:ascii="Calibri" w:hAnsi="Calibri" w:cs="" w:asciiTheme="minorAscii" w:hAnsiTheme="minorAscii" w:cstheme="minorBidi"/>
          <w:sz w:val="22"/>
          <w:szCs w:val="22"/>
          <w:lang w:val="en-IE"/>
        </w:rPr>
        <w:t>(before, during and after</w:t>
      </w:r>
      <w:r w:rsidRPr="2253F6C3" w:rsidR="5036C453">
        <w:rPr>
          <w:rFonts w:ascii="Calibri" w:hAnsi="Calibri" w:cs="" w:asciiTheme="minorAscii" w:hAnsiTheme="minorAscii" w:cstheme="minorBidi"/>
          <w:sz w:val="22"/>
          <w:szCs w:val="22"/>
          <w:lang w:val="en-IE"/>
        </w:rPr>
        <w:t>)</w:t>
      </w:r>
      <w:r w:rsidRPr="2253F6C3" w:rsidR="1C969145">
        <w:rPr>
          <w:rFonts w:ascii="Calibri" w:hAnsi="Calibri" w:cs="" w:asciiTheme="minorAscii" w:hAnsiTheme="minorAscii" w:cstheme="minorBidi"/>
          <w:sz w:val="22"/>
          <w:szCs w:val="22"/>
          <w:lang w:val="en-IE"/>
        </w:rPr>
        <w:t>,</w:t>
      </w:r>
      <w:r w:rsidRPr="2253F6C3" w:rsidR="220408B5">
        <w:rPr>
          <w:rFonts w:ascii="Calibri" w:hAnsi="Calibri" w:cs="" w:asciiTheme="minorAscii" w:hAnsiTheme="minorAscii" w:cstheme="minorBidi"/>
          <w:sz w:val="22"/>
          <w:szCs w:val="22"/>
          <w:lang w:val="en-IE"/>
        </w:rPr>
        <w:t>to</w:t>
      </w:r>
      <w:r w:rsidRPr="2253F6C3" w:rsidR="220408B5">
        <w:rPr>
          <w:rFonts w:ascii="Calibri" w:hAnsi="Calibri" w:cs="" w:asciiTheme="minorAscii" w:hAnsiTheme="minorAscii" w:cstheme="minorBidi"/>
          <w:sz w:val="22"/>
          <w:szCs w:val="22"/>
          <w:lang w:val="en-IE"/>
        </w:rPr>
        <w:t xml:space="preserve"> </w:t>
      </w:r>
      <w:r w:rsidRPr="2253F6C3" w:rsidR="5036C453">
        <w:rPr>
          <w:rFonts w:ascii="Calibri" w:hAnsi="Calibri" w:cs="" w:asciiTheme="minorAscii" w:hAnsiTheme="minorAscii" w:cstheme="minorBidi"/>
          <w:sz w:val="22"/>
          <w:szCs w:val="22"/>
          <w:lang w:val="en-IE"/>
        </w:rPr>
        <w:t xml:space="preserve">process your application </w:t>
      </w:r>
      <w:r w:rsidRPr="2253F6C3" w:rsidR="220408B5">
        <w:rPr>
          <w:rFonts w:ascii="Calibri" w:hAnsi="Calibri" w:cs="" w:asciiTheme="minorAscii" w:hAnsiTheme="minorAscii" w:cstheme="minorBidi"/>
          <w:sz w:val="22"/>
          <w:szCs w:val="22"/>
          <w:lang w:val="en-IE"/>
        </w:rPr>
        <w:t>for</w:t>
      </w:r>
      <w:r w:rsidRPr="2253F6C3" w:rsidR="5036C453">
        <w:rPr>
          <w:rFonts w:ascii="Calibri" w:hAnsi="Calibri" w:cs="" w:asciiTheme="minorAscii" w:hAnsiTheme="minorAscii" w:cstheme="minorBidi"/>
          <w:sz w:val="22"/>
          <w:szCs w:val="22"/>
          <w:lang w:val="en-IE"/>
        </w:rPr>
        <w:t xml:space="preserve"> </w:t>
      </w:r>
      <w:r w:rsidRPr="2253F6C3" w:rsidR="5036C453">
        <w:rPr>
          <w:rFonts w:ascii="Calibri" w:hAnsi="Calibri" w:cs="" w:asciiTheme="minorAscii" w:hAnsiTheme="minorAscii" w:cstheme="minorBidi"/>
          <w:sz w:val="22"/>
          <w:szCs w:val="22"/>
          <w:lang w:val="en-IE"/>
        </w:rPr>
        <w:t>participat</w:t>
      </w:r>
      <w:r w:rsidRPr="2253F6C3" w:rsidR="220408B5">
        <w:rPr>
          <w:rFonts w:ascii="Calibri" w:hAnsi="Calibri" w:cs="" w:asciiTheme="minorAscii" w:hAnsiTheme="minorAscii" w:cstheme="minorBidi"/>
          <w:sz w:val="22"/>
          <w:szCs w:val="22"/>
          <w:lang w:val="en-IE"/>
        </w:rPr>
        <w:t>i</w:t>
      </w:r>
      <w:r w:rsidRPr="2253F6C3" w:rsidR="00360C38">
        <w:rPr>
          <w:rFonts w:ascii="Calibri" w:hAnsi="Calibri" w:cs="" w:asciiTheme="minorAscii" w:hAnsiTheme="minorAscii" w:cstheme="minorBidi"/>
          <w:sz w:val="22"/>
          <w:szCs w:val="22"/>
          <w:lang w:val="en-IE"/>
        </w:rPr>
        <w:t>ng</w:t>
      </w:r>
      <w:r w:rsidRPr="2253F6C3" w:rsidR="220408B5">
        <w:rPr>
          <w:rFonts w:ascii="Calibri" w:hAnsi="Calibri" w:cs="" w:asciiTheme="minorAscii" w:hAnsiTheme="minorAscii" w:cstheme="minorBidi"/>
          <w:sz w:val="22"/>
          <w:szCs w:val="22"/>
          <w:lang w:val="en-IE"/>
        </w:rPr>
        <w:t xml:space="preserve"> in th</w:t>
      </w:r>
      <w:r w:rsidRPr="2253F6C3" w:rsidR="7E392337">
        <w:rPr>
          <w:rFonts w:ascii="Calibri" w:hAnsi="Calibri" w:cs="" w:asciiTheme="minorAscii" w:hAnsiTheme="minorAscii" w:cstheme="minorBidi"/>
          <w:sz w:val="22"/>
          <w:szCs w:val="22"/>
          <w:lang w:val="en-IE"/>
        </w:rPr>
        <w:t>at</w:t>
      </w:r>
      <w:r w:rsidRPr="2253F6C3" w:rsidR="7E392337">
        <w:rPr>
          <w:rFonts w:ascii="Calibri" w:hAnsi="Calibri" w:cs="" w:asciiTheme="minorAscii" w:hAnsiTheme="minorAscii" w:cstheme="minorBidi"/>
          <w:i w:val="1"/>
          <w:iCs w:val="1"/>
          <w:color w:val="auto"/>
          <w:sz w:val="22"/>
          <w:szCs w:val="22"/>
          <w:lang w:val="en-IE"/>
        </w:rPr>
        <w:t xml:space="preserve"> event</w:t>
      </w:r>
      <w:r w:rsidRPr="2253F6C3" w:rsidR="54B4759C">
        <w:rPr>
          <w:rFonts w:ascii="Calibri" w:hAnsi="Calibri" w:cs="" w:asciiTheme="minorAscii" w:hAnsiTheme="minorAscii" w:cstheme="minorBidi"/>
          <w:i w:val="1"/>
          <w:iCs w:val="1"/>
          <w:color w:val="auto"/>
          <w:sz w:val="22"/>
          <w:szCs w:val="22"/>
          <w:lang w:val="en-IE"/>
        </w:rPr>
        <w:t xml:space="preserve">, </w:t>
      </w:r>
      <w:r w:rsidRPr="2253F6C3" w:rsidR="54B4759C">
        <w:rPr>
          <w:rFonts w:ascii="Calibri" w:hAnsi="Calibri" w:cs="" w:asciiTheme="minorAscii" w:hAnsiTheme="minorAscii" w:cstheme="minorBidi"/>
          <w:color w:val="auto"/>
          <w:sz w:val="22"/>
          <w:szCs w:val="22"/>
          <w:lang w:val="en-IE"/>
        </w:rPr>
        <w:t>to invite you and have you as a speaker of the event</w:t>
      </w:r>
      <w:r w:rsidRPr="2253F6C3" w:rsidR="12D2262E">
        <w:rPr>
          <w:rFonts w:ascii="Calibri" w:hAnsi="Calibri" w:cs="" w:asciiTheme="minorAscii" w:hAnsiTheme="minorAscii" w:cstheme="minorBidi"/>
          <w:color w:val="auto"/>
          <w:sz w:val="22"/>
          <w:szCs w:val="22"/>
          <w:lang w:val="en-IE"/>
        </w:rPr>
        <w:t xml:space="preserve">, and to gather your feedback </w:t>
      </w:r>
      <w:r w:rsidRPr="2253F6C3" w:rsidR="12D2262E">
        <w:rPr>
          <w:rFonts w:ascii="Calibri" w:hAnsi="Calibri" w:cs="" w:asciiTheme="minorAscii" w:hAnsiTheme="minorAscii" w:cstheme="minorBidi"/>
          <w:color w:val="auto"/>
          <w:sz w:val="22"/>
          <w:szCs w:val="22"/>
          <w:lang w:val="en-IE"/>
        </w:rPr>
        <w:t>regarding</w:t>
      </w:r>
      <w:r w:rsidRPr="2253F6C3" w:rsidR="12D2262E">
        <w:rPr>
          <w:rFonts w:ascii="Calibri" w:hAnsi="Calibri" w:cs="" w:asciiTheme="minorAscii" w:hAnsiTheme="minorAscii" w:cstheme="minorBidi"/>
          <w:color w:val="auto"/>
          <w:sz w:val="22"/>
          <w:szCs w:val="22"/>
          <w:lang w:val="en-IE"/>
        </w:rPr>
        <w:t xml:space="preserve"> your experience attending our sessions</w:t>
      </w:r>
      <w:r w:rsidRPr="2253F6C3" w:rsidR="002426EC">
        <w:rPr>
          <w:rFonts w:ascii="Calibri" w:hAnsi="Calibri" w:cs="" w:asciiTheme="minorAscii" w:hAnsiTheme="minorAscii" w:cstheme="minorBidi"/>
          <w:color w:val="auto"/>
          <w:sz w:val="22"/>
          <w:szCs w:val="22"/>
          <w:lang w:val="en-IE"/>
        </w:rPr>
        <w:t>.</w:t>
      </w:r>
    </w:p>
    <w:p w:rsidR="6C6B91AE" w:rsidP="2253F6C3" w:rsidRDefault="6F2DB120" w14:paraId="7F6744C5" w14:textId="38D6E64B">
      <w:pPr>
        <w:pStyle w:val="NormalWeb"/>
        <w:spacing w:line="276" w:lineRule="auto"/>
        <w:jc w:val="both"/>
        <w:rPr>
          <w:rFonts w:ascii="Calibri" w:hAnsi="Calibri" w:cs="" w:asciiTheme="minorAscii" w:hAnsiTheme="minorAscii" w:cstheme="minorBidi"/>
          <w:sz w:val="22"/>
          <w:szCs w:val="22"/>
          <w:lang w:val="en-IE"/>
        </w:rPr>
      </w:pPr>
      <w:r w:rsidRPr="2253F6C3" w:rsidR="6F2DB120">
        <w:rPr>
          <w:rFonts w:ascii="Calibri" w:hAnsi="Calibri" w:cs="" w:asciiTheme="minorAscii" w:hAnsiTheme="minorAscii" w:cstheme="minorBidi"/>
          <w:sz w:val="22"/>
          <w:szCs w:val="22"/>
          <w:lang w:val="en-IE"/>
        </w:rPr>
        <w:t>This processing activity entails the organisation of hybrid dissemination sessions, which allows for online and offline participatio</w:t>
      </w:r>
      <w:r w:rsidRPr="2253F6C3" w:rsidR="0602AA33">
        <w:rPr>
          <w:rFonts w:ascii="Calibri" w:hAnsi="Calibri" w:cs="" w:asciiTheme="minorAscii" w:hAnsiTheme="minorAscii" w:cstheme="minorBidi"/>
          <w:sz w:val="22"/>
          <w:szCs w:val="22"/>
          <w:lang w:val="en-IE"/>
        </w:rPr>
        <w:t>n, and the provision of fully online training sessions. The organisation of the hybrid dissemination session might be hosted during a greater event</w:t>
      </w:r>
      <w:r w:rsidRPr="2253F6C3" w:rsidR="2D9E62C8">
        <w:rPr>
          <w:rFonts w:ascii="Calibri" w:hAnsi="Calibri" w:cs="" w:asciiTheme="minorAscii" w:hAnsiTheme="minorAscii" w:cstheme="minorBidi"/>
          <w:sz w:val="22"/>
          <w:szCs w:val="22"/>
          <w:lang w:val="en-IE"/>
        </w:rPr>
        <w:t xml:space="preserve"> to which your </w:t>
      </w:r>
      <w:r w:rsidRPr="2253F6C3" w:rsidR="2D9E62C8">
        <w:rPr>
          <w:rFonts w:ascii="Calibri" w:hAnsi="Calibri" w:cs="" w:asciiTheme="minorAscii" w:hAnsiTheme="minorAscii" w:cstheme="minorBidi"/>
          <w:sz w:val="22"/>
          <w:szCs w:val="22"/>
          <w:lang w:val="en-IE"/>
        </w:rPr>
        <w:t>additional</w:t>
      </w:r>
      <w:r w:rsidRPr="2253F6C3" w:rsidR="2D9E62C8">
        <w:rPr>
          <w:rFonts w:ascii="Calibri" w:hAnsi="Calibri" w:cs="" w:asciiTheme="minorAscii" w:hAnsiTheme="minorAscii" w:cstheme="minorBidi"/>
          <w:sz w:val="22"/>
          <w:szCs w:val="22"/>
          <w:lang w:val="en-IE"/>
        </w:rPr>
        <w:t xml:space="preserve"> registration might be </w:t>
      </w:r>
      <w:r w:rsidRPr="2253F6C3" w:rsidR="2D9E62C8">
        <w:rPr>
          <w:rFonts w:ascii="Calibri" w:hAnsi="Calibri" w:cs="" w:asciiTheme="minorAscii" w:hAnsiTheme="minorAscii" w:cstheme="minorBidi"/>
          <w:sz w:val="22"/>
          <w:szCs w:val="22"/>
          <w:lang w:val="en-IE"/>
        </w:rPr>
        <w:t>required</w:t>
      </w:r>
      <w:r w:rsidRPr="2253F6C3" w:rsidR="2D9E62C8">
        <w:rPr>
          <w:rFonts w:ascii="Calibri" w:hAnsi="Calibri" w:cs="" w:asciiTheme="minorAscii" w:hAnsiTheme="minorAscii" w:cstheme="minorBidi"/>
          <w:sz w:val="22"/>
          <w:szCs w:val="22"/>
          <w:lang w:val="en-IE"/>
        </w:rPr>
        <w:t xml:space="preserve">. In such case, we refer you to the Privacy Statement of </w:t>
      </w:r>
      <w:hyperlink r:id="R312f40db1132447e">
        <w:r w:rsidRPr="2253F6C3" w:rsidR="097EE171">
          <w:rPr>
            <w:rStyle w:val="Hyperlink"/>
            <w:rFonts w:ascii="Calibri" w:hAnsi="Calibri" w:cs="" w:asciiTheme="minorAscii" w:hAnsiTheme="minorAscii" w:cstheme="minorBidi"/>
            <w:sz w:val="22"/>
            <w:szCs w:val="22"/>
            <w:lang w:val="en-IE"/>
          </w:rPr>
          <w:t xml:space="preserve">Banque des </w:t>
        </w:r>
        <w:r w:rsidRPr="2253F6C3" w:rsidR="097EE171">
          <w:rPr>
            <w:rStyle w:val="Hyperlink"/>
            <w:rFonts w:ascii="Calibri" w:hAnsi="Calibri" w:cs="" w:asciiTheme="minorAscii" w:hAnsiTheme="minorAscii" w:cstheme="minorBidi"/>
            <w:sz w:val="22"/>
            <w:szCs w:val="22"/>
            <w:lang w:val="en-IE"/>
          </w:rPr>
          <w:t>Territoires</w:t>
        </w:r>
      </w:hyperlink>
      <w:r w:rsidRPr="2253F6C3" w:rsidR="2D9E62C8">
        <w:rPr>
          <w:rFonts w:ascii="Calibri" w:hAnsi="Calibri" w:cs="" w:asciiTheme="minorAscii" w:hAnsiTheme="minorAscii" w:cstheme="minorBidi"/>
          <w:color w:val="FF0000"/>
          <w:sz w:val="22"/>
          <w:szCs w:val="22"/>
          <w:lang w:val="en-IE"/>
        </w:rPr>
        <w:t xml:space="preserve"> </w:t>
      </w:r>
      <w:r w:rsidRPr="2253F6C3" w:rsidR="2D9E62C8">
        <w:rPr>
          <w:rFonts w:ascii="Calibri" w:hAnsi="Calibri" w:cs="" w:asciiTheme="minorAscii" w:hAnsiTheme="minorAscii" w:cstheme="minorBidi"/>
          <w:sz w:val="22"/>
          <w:szCs w:val="22"/>
          <w:lang w:val="en-IE"/>
        </w:rPr>
        <w:t>who will be also collecting your personal data.</w:t>
      </w:r>
    </w:p>
    <w:p w:rsidR="2253F6C3" w:rsidP="2253F6C3" w:rsidRDefault="2253F6C3" w14:paraId="774A3B97" w14:textId="465A6471">
      <w:pPr>
        <w:pStyle w:val="NormalWeb"/>
        <w:spacing w:line="276" w:lineRule="auto"/>
        <w:jc w:val="both"/>
        <w:rPr>
          <w:rFonts w:ascii="Calibri" w:hAnsi="Calibri" w:cs="" w:asciiTheme="minorAscii" w:hAnsiTheme="minorAscii" w:cstheme="minorBidi"/>
          <w:sz w:val="22"/>
          <w:szCs w:val="22"/>
          <w:lang w:val="en-IE"/>
        </w:rPr>
      </w:pPr>
    </w:p>
    <w:p w:rsidR="6C6B91AE" w:rsidP="2253F6C3" w:rsidRDefault="76D15C26" w14:paraId="5315A341" w14:textId="0386543A">
      <w:pPr>
        <w:pStyle w:val="NormalWeb"/>
        <w:spacing w:line="276" w:lineRule="auto"/>
        <w:jc w:val="both"/>
        <w:rPr>
          <w:rFonts w:ascii="Calibri" w:hAnsi="Calibri" w:cs="" w:asciiTheme="minorAscii" w:hAnsiTheme="minorAscii" w:cstheme="minorBidi"/>
          <w:sz w:val="22"/>
          <w:szCs w:val="22"/>
          <w:lang w:val="en-IE"/>
        </w:rPr>
      </w:pPr>
      <w:r w:rsidRPr="2253F6C3" w:rsidR="76D15C26">
        <w:rPr>
          <w:rFonts w:ascii="Calibri" w:hAnsi="Calibri" w:cs="" w:asciiTheme="minorAscii" w:hAnsiTheme="minorAscii" w:cstheme="minorBidi"/>
          <w:sz w:val="22"/>
          <w:szCs w:val="22"/>
          <w:lang w:val="en-IE"/>
        </w:rPr>
        <w:t>For hybrid</w:t>
      </w:r>
      <w:r w:rsidRPr="2253F6C3" w:rsidR="5625C606">
        <w:rPr>
          <w:rFonts w:ascii="Calibri" w:hAnsi="Calibri" w:cs="" w:asciiTheme="minorAscii" w:hAnsiTheme="minorAscii" w:cstheme="minorBidi"/>
          <w:sz w:val="22"/>
          <w:szCs w:val="22"/>
          <w:lang w:val="en-IE"/>
        </w:rPr>
        <w:t xml:space="preserve"> </w:t>
      </w:r>
      <w:r w:rsidRPr="2253F6C3" w:rsidR="00204EE0">
        <w:rPr>
          <w:rFonts w:ascii="Calibri" w:hAnsi="Calibri" w:cs="" w:asciiTheme="minorAscii" w:hAnsiTheme="minorAscii" w:cstheme="minorBidi"/>
          <w:sz w:val="22"/>
          <w:szCs w:val="22"/>
          <w:lang w:val="en-IE"/>
        </w:rPr>
        <w:t>sessions, live</w:t>
      </w:r>
      <w:r w:rsidRPr="2253F6C3" w:rsidR="00AF6BD8">
        <w:rPr>
          <w:rFonts w:ascii="Calibri" w:hAnsi="Calibri" w:cs="" w:asciiTheme="minorAscii" w:hAnsiTheme="minorAscii" w:cstheme="minorBidi"/>
          <w:sz w:val="22"/>
          <w:szCs w:val="22"/>
          <w:lang w:val="en-IE"/>
        </w:rPr>
        <w:t xml:space="preserve"> web</w:t>
      </w:r>
      <w:r w:rsidRPr="2253F6C3" w:rsidR="00F3366B">
        <w:rPr>
          <w:rFonts w:ascii="Calibri" w:hAnsi="Calibri" w:cs="" w:asciiTheme="minorAscii" w:hAnsiTheme="minorAscii" w:cstheme="minorBidi"/>
          <w:sz w:val="22"/>
          <w:szCs w:val="22"/>
          <w:lang w:val="en-IE"/>
        </w:rPr>
        <w:t>-</w:t>
      </w:r>
      <w:r w:rsidRPr="2253F6C3" w:rsidR="00AF6BD8">
        <w:rPr>
          <w:rFonts w:ascii="Calibri" w:hAnsi="Calibri" w:cs="" w:asciiTheme="minorAscii" w:hAnsiTheme="minorAscii" w:cstheme="minorBidi"/>
          <w:sz w:val="22"/>
          <w:szCs w:val="22"/>
          <w:lang w:val="en-IE"/>
        </w:rPr>
        <w:t>streaming</w:t>
      </w:r>
      <w:r w:rsidRPr="2253F6C3" w:rsidR="00814104">
        <w:rPr>
          <w:rFonts w:ascii="Calibri" w:hAnsi="Calibri" w:cs="" w:asciiTheme="minorAscii" w:hAnsiTheme="minorAscii" w:cstheme="minorBidi"/>
          <w:sz w:val="22"/>
          <w:szCs w:val="22"/>
          <w:lang w:val="en-IE"/>
        </w:rPr>
        <w:t xml:space="preserve"> and</w:t>
      </w:r>
      <w:r w:rsidRPr="2253F6C3" w:rsidR="00AF6BD8">
        <w:rPr>
          <w:rFonts w:ascii="Calibri" w:hAnsi="Calibri" w:cs="" w:asciiTheme="minorAscii" w:hAnsiTheme="minorAscii" w:cstheme="minorBidi"/>
          <w:sz w:val="22"/>
          <w:szCs w:val="22"/>
          <w:lang w:val="en-IE"/>
        </w:rPr>
        <w:t xml:space="preserve"> </w:t>
      </w:r>
      <w:r w:rsidRPr="2253F6C3" w:rsidR="00814104">
        <w:rPr>
          <w:rFonts w:ascii="Calibri" w:hAnsi="Calibri" w:cs="" w:asciiTheme="minorAscii" w:hAnsiTheme="minorAscii" w:cstheme="minorBidi"/>
          <w:sz w:val="22"/>
          <w:szCs w:val="22"/>
          <w:lang w:val="en-IE"/>
        </w:rPr>
        <w:t xml:space="preserve">audio-visual recording of the speakers, </w:t>
      </w:r>
      <w:r w:rsidRPr="2253F6C3" w:rsidR="00802399">
        <w:rPr>
          <w:rFonts w:ascii="Calibri" w:hAnsi="Calibri" w:cs="" w:asciiTheme="minorAscii" w:hAnsiTheme="minorAscii" w:cstheme="minorBidi"/>
          <w:sz w:val="22"/>
          <w:szCs w:val="22"/>
          <w:lang w:val="en-IE"/>
        </w:rPr>
        <w:t>organisers,</w:t>
      </w:r>
      <w:r w:rsidRPr="2253F6C3" w:rsidR="00814104">
        <w:rPr>
          <w:rFonts w:ascii="Calibri" w:hAnsi="Calibri" w:cs="" w:asciiTheme="minorAscii" w:hAnsiTheme="minorAscii" w:cstheme="minorBidi"/>
          <w:sz w:val="22"/>
          <w:szCs w:val="22"/>
          <w:lang w:val="en-IE"/>
        </w:rPr>
        <w:t xml:space="preserve"> and participants</w:t>
      </w:r>
      <w:r w:rsidRPr="2253F6C3" w:rsidR="00DC6F13">
        <w:rPr>
          <w:rFonts w:ascii="Calibri" w:hAnsi="Calibri" w:cs="" w:asciiTheme="minorAscii" w:hAnsiTheme="minorAscii" w:cstheme="minorBidi"/>
          <w:sz w:val="22"/>
          <w:szCs w:val="22"/>
          <w:lang w:val="en-IE"/>
        </w:rPr>
        <w:t xml:space="preserve"> </w:t>
      </w:r>
      <w:r w:rsidRPr="2253F6C3" w:rsidR="7800285C">
        <w:rPr>
          <w:rFonts w:ascii="Calibri" w:hAnsi="Calibri" w:cs="" w:asciiTheme="minorAscii" w:hAnsiTheme="minorAscii" w:cstheme="minorBidi"/>
          <w:sz w:val="22"/>
          <w:szCs w:val="22"/>
          <w:lang w:val="en-IE"/>
        </w:rPr>
        <w:t xml:space="preserve">present in the </w:t>
      </w:r>
      <w:r w:rsidRPr="2253F6C3" w:rsidR="70695F2F">
        <w:rPr>
          <w:rFonts w:ascii="Calibri" w:hAnsi="Calibri" w:cs="" w:asciiTheme="minorAscii" w:hAnsiTheme="minorAscii" w:cstheme="minorBidi"/>
          <w:sz w:val="22"/>
          <w:szCs w:val="22"/>
          <w:lang w:val="en-IE"/>
        </w:rPr>
        <w:t>venue</w:t>
      </w:r>
      <w:r w:rsidRPr="2253F6C3" w:rsidR="006B36D6">
        <w:rPr>
          <w:rFonts w:ascii="Calibri" w:hAnsi="Calibri" w:cs="" w:asciiTheme="minorAscii" w:hAnsiTheme="minorAscii" w:cstheme="minorBidi"/>
          <w:sz w:val="22"/>
          <w:szCs w:val="22"/>
          <w:lang w:val="en-IE"/>
        </w:rPr>
        <w:t xml:space="preserve"> </w:t>
      </w:r>
      <w:r w:rsidRPr="2253F6C3" w:rsidR="52896D80">
        <w:rPr>
          <w:rFonts w:ascii="Calibri" w:hAnsi="Calibri" w:cs="" w:asciiTheme="minorAscii" w:hAnsiTheme="minorAscii" w:cstheme="minorBidi"/>
          <w:sz w:val="22"/>
          <w:szCs w:val="22"/>
          <w:lang w:val="en-IE"/>
        </w:rPr>
        <w:t>will be taken</w:t>
      </w:r>
      <w:r w:rsidRPr="2253F6C3" w:rsidR="006B36D6">
        <w:rPr>
          <w:rFonts w:ascii="Calibri" w:hAnsi="Calibri" w:cs="" w:asciiTheme="minorAscii" w:hAnsiTheme="minorAscii" w:cstheme="minorBidi"/>
          <w:sz w:val="22"/>
          <w:szCs w:val="22"/>
          <w:lang w:val="en-IE"/>
        </w:rPr>
        <w:t xml:space="preserve">, </w:t>
      </w:r>
      <w:r w:rsidRPr="2253F6C3" w:rsidR="006B36D6">
        <w:rPr>
          <w:rFonts w:ascii="Calibri" w:hAnsi="Calibri" w:cs="" w:asciiTheme="minorAscii" w:hAnsiTheme="minorAscii" w:cstheme="minorBidi"/>
          <w:sz w:val="22"/>
          <w:szCs w:val="22"/>
          <w:lang w:val="en-IE"/>
        </w:rPr>
        <w:t>to allow online participants to follow the session</w:t>
      </w:r>
      <w:r w:rsidRPr="2253F6C3" w:rsidR="00BD3C3E">
        <w:rPr>
          <w:rFonts w:ascii="Calibri" w:hAnsi="Calibri" w:cs="" w:asciiTheme="minorAscii" w:hAnsiTheme="minorAscii" w:cstheme="minorBidi"/>
          <w:sz w:val="22"/>
          <w:szCs w:val="22"/>
          <w:lang w:val="en-IE"/>
        </w:rPr>
        <w:t xml:space="preserve">. </w:t>
      </w:r>
      <w:r w:rsidRPr="2253F6C3" w:rsidR="00427417">
        <w:rPr>
          <w:rFonts w:ascii="Calibri" w:hAnsi="Calibri" w:cs="" w:asciiTheme="minorAscii" w:hAnsiTheme="minorAscii" w:cstheme="minorBidi"/>
          <w:sz w:val="22"/>
          <w:szCs w:val="22"/>
          <w:lang w:val="en-IE"/>
        </w:rPr>
        <w:t xml:space="preserve">The audience or non-speaker participants are not photographed </w:t>
      </w:r>
      <w:r w:rsidRPr="2253F6C3" w:rsidR="609B38E8">
        <w:rPr>
          <w:rFonts w:ascii="Calibri" w:hAnsi="Calibri" w:cs="" w:asciiTheme="minorAscii" w:hAnsiTheme="minorAscii" w:cstheme="minorBidi"/>
          <w:sz w:val="22"/>
          <w:szCs w:val="22"/>
          <w:lang w:val="en-IE"/>
        </w:rPr>
        <w:t>nor recorded</w:t>
      </w:r>
      <w:r w:rsidRPr="2253F6C3" w:rsidR="0F03080D">
        <w:rPr>
          <w:rFonts w:ascii="Calibri" w:hAnsi="Calibri" w:cs="" w:asciiTheme="minorAscii" w:hAnsiTheme="minorAscii" w:cstheme="minorBidi"/>
          <w:sz w:val="22"/>
          <w:szCs w:val="22"/>
          <w:lang w:val="en-IE"/>
        </w:rPr>
        <w:t xml:space="preserve"> </w:t>
      </w:r>
      <w:r w:rsidRPr="2253F6C3" w:rsidR="00427417">
        <w:rPr>
          <w:rFonts w:ascii="Calibri" w:hAnsi="Calibri" w:cs="" w:asciiTheme="minorAscii" w:hAnsiTheme="minorAscii" w:cstheme="minorBidi"/>
          <w:sz w:val="22"/>
          <w:szCs w:val="22"/>
          <w:lang w:val="en-IE"/>
        </w:rPr>
        <w:t xml:space="preserve">individually or in groups. They may however appear on panoramic photographs </w:t>
      </w:r>
      <w:r w:rsidRPr="2253F6C3" w:rsidR="12A5DAA9">
        <w:rPr>
          <w:rFonts w:ascii="Calibri" w:hAnsi="Calibri" w:cs="" w:asciiTheme="minorAscii" w:hAnsiTheme="minorAscii" w:cstheme="minorBidi"/>
          <w:sz w:val="22"/>
          <w:szCs w:val="22"/>
          <w:lang w:val="en-IE"/>
        </w:rPr>
        <w:t>or videos</w:t>
      </w:r>
      <w:r w:rsidRPr="2253F6C3" w:rsidR="0F03080D">
        <w:rPr>
          <w:rFonts w:ascii="Calibri" w:hAnsi="Calibri" w:cs="" w:asciiTheme="minorAscii" w:hAnsiTheme="minorAscii" w:cstheme="minorBidi"/>
          <w:sz w:val="22"/>
          <w:szCs w:val="22"/>
          <w:lang w:val="en-IE"/>
        </w:rPr>
        <w:t xml:space="preserve"> </w:t>
      </w:r>
      <w:r w:rsidRPr="2253F6C3" w:rsidR="00427417">
        <w:rPr>
          <w:rFonts w:ascii="Calibri" w:hAnsi="Calibri" w:cs="" w:asciiTheme="minorAscii" w:hAnsiTheme="minorAscii" w:cstheme="minorBidi"/>
          <w:sz w:val="22"/>
          <w:szCs w:val="22"/>
          <w:lang w:val="en-IE"/>
        </w:rPr>
        <w:t>of the whole event/audience.</w:t>
      </w:r>
      <w:r w:rsidRPr="2253F6C3" w:rsidR="002426EC">
        <w:rPr>
          <w:rFonts w:ascii="Calibri" w:hAnsi="Calibri" w:cs="" w:asciiTheme="minorAscii" w:hAnsiTheme="minorAscii" w:cstheme="minorBidi"/>
          <w:sz w:val="22"/>
          <w:szCs w:val="22"/>
          <w:lang w:val="en-IE"/>
        </w:rPr>
        <w:t xml:space="preserve"> </w:t>
      </w:r>
      <w:r w:rsidRPr="2253F6C3" w:rsidR="002426EC">
        <w:rPr>
          <w:rFonts w:ascii="Calibri" w:hAnsi="Calibri" w:cs="" w:asciiTheme="minorAscii" w:hAnsiTheme="minorAscii" w:cstheme="minorBidi"/>
          <w:i w:val="0"/>
          <w:iCs w:val="0"/>
          <w:color w:val="auto"/>
          <w:sz w:val="22"/>
          <w:szCs w:val="22"/>
          <w:lang w:val="en-IE"/>
        </w:rPr>
        <w:t xml:space="preserve">The recording will be used for internal purposes to enable </w:t>
      </w:r>
      <w:r w:rsidRPr="2253F6C3" w:rsidR="002426EC">
        <w:rPr>
          <w:rFonts w:ascii="Calibri" w:hAnsi="Calibri" w:cs="" w:asciiTheme="minorAscii" w:hAnsiTheme="minorAscii" w:cstheme="minorBidi"/>
          <w:i w:val="0"/>
          <w:iCs w:val="0"/>
          <w:color w:val="auto"/>
          <w:sz w:val="22"/>
          <w:szCs w:val="22"/>
          <w:lang w:val="en-IE"/>
        </w:rPr>
        <w:t>accurate</w:t>
      </w:r>
      <w:r w:rsidRPr="2253F6C3" w:rsidR="002426EC">
        <w:rPr>
          <w:rFonts w:ascii="Calibri" w:hAnsi="Calibri" w:cs="" w:asciiTheme="minorAscii" w:hAnsiTheme="minorAscii" w:cstheme="minorBidi"/>
          <w:i w:val="0"/>
          <w:iCs w:val="0"/>
          <w:color w:val="auto"/>
          <w:sz w:val="22"/>
          <w:szCs w:val="22"/>
          <w:lang w:val="en-IE"/>
        </w:rPr>
        <w:t xml:space="preserve"> minute taking </w:t>
      </w:r>
      <w:r w:rsidRPr="2253F6C3" w:rsidR="002426EC">
        <w:rPr>
          <w:rFonts w:ascii="Calibri" w:hAnsi="Calibri" w:cs="" w:asciiTheme="minorAscii" w:hAnsiTheme="minorAscii" w:cstheme="minorBidi"/>
          <w:b w:val="1"/>
          <w:bCs w:val="1"/>
          <w:i w:val="0"/>
          <w:iCs w:val="0"/>
          <w:color w:val="auto"/>
          <w:sz w:val="22"/>
          <w:szCs w:val="22"/>
          <w:lang w:val="en-IE"/>
        </w:rPr>
        <w:t xml:space="preserve">AND, </w:t>
      </w:r>
      <w:r w:rsidRPr="2253F6C3" w:rsidR="002426EC">
        <w:rPr>
          <w:rFonts w:ascii="Calibri" w:hAnsi="Calibri" w:cs="" w:asciiTheme="minorAscii" w:hAnsiTheme="minorAscii" w:cstheme="minorBidi"/>
          <w:i w:val="0"/>
          <w:iCs w:val="0"/>
          <w:color w:val="auto"/>
          <w:sz w:val="22"/>
          <w:szCs w:val="22"/>
          <w:lang w:val="en-IE"/>
        </w:rPr>
        <w:t>for knowle</w:t>
      </w:r>
      <w:r w:rsidRPr="2253F6C3" w:rsidR="002426EC">
        <w:rPr>
          <w:rFonts w:ascii="Calibri" w:hAnsi="Calibri" w:cs="" w:asciiTheme="minorAscii" w:hAnsiTheme="minorAscii" w:cstheme="minorBidi"/>
          <w:sz w:val="22"/>
          <w:szCs w:val="22"/>
          <w:lang w:val="en-IE"/>
        </w:rPr>
        <w:t>dge-sharing purposes</w:t>
      </w:r>
      <w:r w:rsidRPr="2253F6C3" w:rsidR="6113981F">
        <w:rPr>
          <w:rFonts w:ascii="Calibri" w:hAnsi="Calibri" w:cs="" w:asciiTheme="minorAscii" w:hAnsiTheme="minorAscii" w:cstheme="minorBidi"/>
          <w:sz w:val="22"/>
          <w:szCs w:val="22"/>
          <w:lang w:val="en-IE"/>
        </w:rPr>
        <w:t>.</w:t>
      </w:r>
    </w:p>
    <w:p w:rsidR="2253F6C3" w:rsidP="2253F6C3" w:rsidRDefault="2253F6C3" w14:paraId="32F858DD" w14:textId="33AD5386">
      <w:pPr>
        <w:pStyle w:val="NormalWeb"/>
        <w:spacing w:line="276" w:lineRule="auto"/>
        <w:jc w:val="both"/>
        <w:rPr>
          <w:rFonts w:ascii="Calibri" w:hAnsi="Calibri" w:cs="" w:asciiTheme="minorAscii" w:hAnsiTheme="minorAscii" w:cstheme="minorBidi"/>
          <w:sz w:val="22"/>
          <w:szCs w:val="22"/>
          <w:lang w:val="en-IE"/>
        </w:rPr>
      </w:pPr>
    </w:p>
    <w:p w:rsidR="3B87F379" w:rsidP="2253F6C3" w:rsidRDefault="3B87F379" w14:paraId="012CE777" w14:textId="33102677">
      <w:pPr>
        <w:spacing w:before="280" w:beforeAutospacing="off" w:after="280" w:afterAutospacing="off"/>
        <w:rPr>
          <w:rFonts w:ascii="Calibri" w:hAnsi="Calibri" w:eastAsia="Calibri" w:cs="Calibri"/>
          <w:b w:val="0"/>
          <w:bCs w:val="0"/>
          <w:i w:val="0"/>
          <w:iCs w:val="0"/>
          <w:strike w:val="0"/>
          <w:dstrike w:val="0"/>
          <w:noProof w:val="0"/>
          <w:color w:val="auto"/>
          <w:sz w:val="22"/>
          <w:szCs w:val="22"/>
          <w:u w:val="none"/>
          <w:lang w:val="en-IE"/>
        </w:rPr>
      </w:pP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For fully online events, the session will be recorded, including any question-and-answer sessions or panel discussions. You will be informed by an alert on your screen when the recording is taking place. </w:t>
      </w: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The recording will be used for internal purposes to enable accurate minute taking </w:t>
      </w:r>
      <w:r w:rsidRPr="2253F6C3" w:rsidR="3B87F379">
        <w:rPr>
          <w:rFonts w:ascii="Calibri" w:hAnsi="Calibri" w:eastAsia="Calibri" w:cs="Calibri"/>
          <w:b w:val="1"/>
          <w:bCs w:val="1"/>
          <w:i w:val="0"/>
          <w:iCs w:val="0"/>
          <w:strike w:val="0"/>
          <w:dstrike w:val="0"/>
          <w:noProof w:val="0"/>
          <w:color w:val="auto"/>
          <w:sz w:val="22"/>
          <w:szCs w:val="22"/>
          <w:u w:val="none"/>
          <w:lang w:val="en-IE"/>
        </w:rPr>
        <w:t xml:space="preserve">AND, </w:t>
      </w:r>
      <w:r w:rsidRPr="2253F6C3" w:rsidR="3B87F379">
        <w:rPr>
          <w:rFonts w:ascii="Calibri" w:hAnsi="Calibri" w:eastAsia="Calibri" w:cs="Calibri"/>
          <w:b w:val="0"/>
          <w:bCs w:val="0"/>
          <w:i w:val="0"/>
          <w:iCs w:val="0"/>
          <w:strike w:val="0"/>
          <w:dstrike w:val="0"/>
          <w:noProof w:val="0"/>
          <w:color w:val="auto"/>
          <w:sz w:val="22"/>
          <w:szCs w:val="22"/>
          <w:u w:val="none"/>
          <w:lang w:val="en-IE"/>
        </w:rPr>
        <w:t>for knowledge-sharing purposes,</w:t>
      </w: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 it will be published in the context of the</w:t>
      </w: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 </w:t>
      </w:r>
      <w:r w:rsidRPr="2253F6C3" w:rsidR="3B87F379">
        <w:rPr>
          <w:rFonts w:ascii="Calibri" w:hAnsi="Calibri" w:eastAsia="Calibri" w:cs="Calibri"/>
          <w:b w:val="0"/>
          <w:bCs w:val="0"/>
          <w:i w:val="0"/>
          <w:iCs w:val="0"/>
          <w:strike w:val="0"/>
          <w:dstrike w:val="0"/>
          <w:noProof w:val="0"/>
          <w:color w:val="auto"/>
          <w:sz w:val="22"/>
          <w:szCs w:val="22"/>
          <w:u w:val="none"/>
          <w:lang w:val="en-IE"/>
        </w:rPr>
        <w:t>[the title of the event or meeting]</w:t>
      </w: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 </w:t>
      </w:r>
      <w:r w:rsidRPr="2253F6C3" w:rsidR="3B87F379">
        <w:rPr>
          <w:rFonts w:ascii="Calibri" w:hAnsi="Calibri" w:eastAsia="Calibri" w:cs="Calibri"/>
          <w:b w:val="0"/>
          <w:bCs w:val="0"/>
          <w:i w:val="0"/>
          <w:iCs w:val="0"/>
          <w:strike w:val="0"/>
          <w:dstrike w:val="0"/>
          <w:noProof w:val="0"/>
          <w:color w:val="auto"/>
          <w:sz w:val="22"/>
          <w:szCs w:val="22"/>
          <w:u w:val="none"/>
          <w:lang w:val="en-IE"/>
        </w:rPr>
        <w:t>at Living-in.EU website Knowledge repository (</w:t>
      </w:r>
      <w:hyperlink r:id="R8781d7bc3309431d">
        <w:r w:rsidRPr="2253F6C3" w:rsidR="3B87F379">
          <w:rPr>
            <w:rStyle w:val="Hyperlink"/>
            <w:rFonts w:ascii="Calibri" w:hAnsi="Calibri" w:eastAsia="Calibri" w:cs="Calibri"/>
            <w:b w:val="0"/>
            <w:bCs w:val="0"/>
            <w:i w:val="0"/>
            <w:iCs w:val="0"/>
            <w:strike w:val="0"/>
            <w:dstrike w:val="0"/>
            <w:noProof w:val="0"/>
            <w:color w:val="auto"/>
            <w:sz w:val="22"/>
            <w:szCs w:val="22"/>
            <w:lang w:val="en-IE"/>
          </w:rPr>
          <w:t>https://www.living-in.eu</w:t>
        </w:r>
      </w:hyperlink>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 </w:t>
      </w: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[the data controller should indicate where the information will be published] </w:t>
      </w:r>
      <w:r w:rsidRPr="2253F6C3" w:rsidR="3B87F379">
        <w:rPr>
          <w:rFonts w:ascii="Calibri" w:hAnsi="Calibri" w:eastAsia="Calibri" w:cs="Calibri"/>
          <w:b w:val="0"/>
          <w:bCs w:val="0"/>
          <w:i w:val="0"/>
          <w:iCs w:val="0"/>
          <w:strike w:val="0"/>
          <w:dstrike w:val="0"/>
          <w:noProof w:val="0"/>
          <w:color w:val="auto"/>
          <w:sz w:val="22"/>
          <w:szCs w:val="22"/>
          <w:u w:val="none"/>
          <w:lang w:val="en-IE"/>
        </w:rPr>
        <w:t>after anonymising the footage captured</w:t>
      </w:r>
      <w:r w:rsidRPr="2253F6C3" w:rsidR="3B87F379">
        <w:rPr>
          <w:rFonts w:ascii="Calibri" w:hAnsi="Calibri" w:eastAsia="Calibri" w:cs="Calibri"/>
          <w:b w:val="0"/>
          <w:bCs w:val="0"/>
          <w:i w:val="0"/>
          <w:iCs w:val="0"/>
          <w:strike w:val="0"/>
          <w:dstrike w:val="0"/>
          <w:noProof w:val="0"/>
          <w:color w:val="auto"/>
          <w:sz w:val="22"/>
          <w:szCs w:val="22"/>
          <w:u w:val="none"/>
          <w:lang w:val="en-IE"/>
        </w:rPr>
        <w:t>. The publication, which will be done through Daily Motion (</w:t>
      </w:r>
      <w:hyperlink r:id="R223b8a4c247d4d18">
        <w:r w:rsidRPr="2253F6C3" w:rsidR="3B87F379">
          <w:rPr>
            <w:rStyle w:val="Hyperlink"/>
            <w:rFonts w:ascii="Calibri" w:hAnsi="Calibri" w:eastAsia="Calibri" w:cs="Calibri"/>
            <w:b w:val="0"/>
            <w:bCs w:val="0"/>
            <w:i w:val="0"/>
            <w:iCs w:val="0"/>
            <w:strike w:val="0"/>
            <w:dstrike w:val="0"/>
            <w:noProof w:val="0"/>
            <w:color w:val="auto"/>
            <w:sz w:val="22"/>
            <w:szCs w:val="22"/>
            <w:u w:val="none"/>
            <w:lang w:val="en-IE"/>
          </w:rPr>
          <w:t>https://www.dailymotion.com/es</w:t>
        </w:r>
      </w:hyperlink>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 would only include personal data from the speakers and organisers. Participants that do not wish to be part of the above web-streaming and recording/publishing activities have the possibility to object to the processing by turning off their camera, muting themselves and not </w:t>
      </w:r>
      <w:r w:rsidRPr="2253F6C3" w:rsidR="3B87F379">
        <w:rPr>
          <w:rFonts w:ascii="Calibri" w:hAnsi="Calibri" w:eastAsia="Calibri" w:cs="Calibri"/>
          <w:b w:val="0"/>
          <w:bCs w:val="0"/>
          <w:i w:val="0"/>
          <w:iCs w:val="0"/>
          <w:strike w:val="0"/>
          <w:dstrike w:val="0"/>
          <w:noProof w:val="0"/>
          <w:color w:val="auto"/>
          <w:sz w:val="22"/>
          <w:szCs w:val="22"/>
          <w:u w:val="none"/>
          <w:lang w:val="en-IE"/>
        </w:rPr>
        <w:t>participating</w:t>
      </w: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 in the chat. </w:t>
      </w:r>
    </w:p>
    <w:p w:rsidR="3B87F379" w:rsidP="2253F6C3" w:rsidRDefault="3B87F379" w14:paraId="06E8FF10" w14:textId="472DD586">
      <w:pPr>
        <w:spacing w:before="280" w:beforeAutospacing="off" w:after="280" w:afterAutospacing="off"/>
        <w:rPr>
          <w:rFonts w:ascii="Calibri" w:hAnsi="Calibri" w:eastAsia="Calibri" w:cs="Calibri"/>
          <w:b w:val="0"/>
          <w:bCs w:val="0"/>
          <w:i w:val="0"/>
          <w:iCs w:val="0"/>
          <w:strike w:val="0"/>
          <w:dstrike w:val="0"/>
          <w:noProof w:val="0"/>
          <w:color w:val="auto"/>
          <w:sz w:val="22"/>
          <w:szCs w:val="22"/>
          <w:u w:val="none"/>
          <w:lang w:val="en-IE"/>
        </w:rPr>
      </w:pP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During the </w:t>
      </w: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online sessions </w:t>
      </w: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participants might take part in polls or quizzes or to give ideas or questions to the organisers. </w:t>
      </w:r>
    </w:p>
    <w:p w:rsidR="3B87F379" w:rsidP="2253F6C3" w:rsidRDefault="3B87F379" w14:paraId="164BD21B" w14:textId="5BF8A3C4">
      <w:pPr>
        <w:spacing w:before="280" w:beforeAutospacing="off" w:after="280" w:afterAutospacing="off"/>
        <w:rPr>
          <w:rFonts w:ascii="Calibri" w:hAnsi="Calibri" w:eastAsia="Calibri" w:cs="Calibri"/>
          <w:b w:val="0"/>
          <w:bCs w:val="0"/>
          <w:i w:val="0"/>
          <w:iCs w:val="0"/>
          <w:strike w:val="0"/>
          <w:dstrike w:val="0"/>
          <w:noProof w:val="0"/>
          <w:color w:val="auto"/>
          <w:sz w:val="22"/>
          <w:szCs w:val="22"/>
          <w:u w:val="none"/>
          <w:lang w:val="en-IE"/>
        </w:rPr>
      </w:pPr>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This information will be collected anonymously, and the processing of personal data is only to ensure that participants have answered once to the question posed and to recuperate the session should there be technical issues. </w:t>
      </w:r>
    </w:p>
    <w:p w:rsidR="3B87F379" w:rsidP="2253F6C3" w:rsidRDefault="3B87F379" w14:paraId="57EDDB79" w14:textId="54A13CA1">
      <w:pPr>
        <w:spacing w:before="280" w:beforeAutospacing="off" w:after="280" w:afterAutospacing="off"/>
        <w:rPr>
          <w:rFonts w:ascii="Calibri" w:hAnsi="Calibri" w:eastAsia="Calibri" w:cs="Calibri"/>
          <w:b w:val="0"/>
          <w:bCs w:val="0"/>
          <w:i w:val="0"/>
          <w:iCs w:val="0"/>
          <w:strike w:val="0"/>
          <w:dstrike w:val="0"/>
          <w:noProof w:val="0"/>
          <w:color w:val="auto"/>
          <w:sz w:val="22"/>
          <w:szCs w:val="22"/>
          <w:u w:val="none"/>
          <w:lang w:val="en-IE"/>
        </w:rPr>
      </w:pPr>
      <w:r w:rsidRPr="2253F6C3" w:rsidR="3B87F379">
        <w:rPr>
          <w:rFonts w:ascii="Calibri" w:hAnsi="Calibri" w:eastAsia="Calibri" w:cs="Calibri"/>
          <w:b w:val="0"/>
          <w:bCs w:val="0"/>
          <w:i w:val="0"/>
          <w:iCs w:val="0"/>
          <w:strike w:val="0"/>
          <w:dstrike w:val="0"/>
          <w:noProof w:val="0"/>
          <w:color w:val="auto"/>
          <w:sz w:val="22"/>
          <w:szCs w:val="22"/>
          <w:u w:val="none"/>
          <w:lang w:val="en-IE"/>
        </w:rPr>
        <w:t>Both for hybrid sessions and online sessions, speakers’ personal data will be publicly shared with attendees before, during and after the event through Living-in.EU channels (</w:t>
      </w:r>
      <w:hyperlink r:id="R667eb08bbecc4704">
        <w:r w:rsidRPr="2253F6C3" w:rsidR="3B87F379">
          <w:rPr>
            <w:rStyle w:val="Hyperlink"/>
            <w:rFonts w:ascii="Calibri" w:hAnsi="Calibri" w:eastAsia="Calibri" w:cs="Calibri"/>
            <w:b w:val="0"/>
            <w:bCs w:val="0"/>
            <w:i w:val="0"/>
            <w:iCs w:val="0"/>
            <w:strike w:val="0"/>
            <w:dstrike w:val="0"/>
            <w:noProof w:val="0"/>
            <w:color w:val="auto"/>
            <w:sz w:val="22"/>
            <w:szCs w:val="22"/>
            <w:lang w:val="en-IE"/>
          </w:rPr>
          <w:t>https://www.living-in.eu</w:t>
        </w:r>
      </w:hyperlink>
      <w:r w:rsidRPr="2253F6C3" w:rsidR="3B87F379">
        <w:rPr>
          <w:rFonts w:ascii="Calibri" w:hAnsi="Calibri" w:eastAsia="Calibri" w:cs="Calibri"/>
          <w:b w:val="0"/>
          <w:bCs w:val="0"/>
          <w:i w:val="0"/>
          <w:iCs w:val="0"/>
          <w:strike w:val="0"/>
          <w:dstrike w:val="0"/>
          <w:noProof w:val="0"/>
          <w:color w:val="auto"/>
          <w:sz w:val="22"/>
          <w:szCs w:val="22"/>
          <w:u w:val="none"/>
          <w:lang w:val="en-IE"/>
        </w:rPr>
        <w:t xml:space="preserve"> and LinkedIn)</w:t>
      </w:r>
    </w:p>
    <w:p w:rsidRPr="005923E7" w:rsidR="00AF6BD8" w:rsidP="005923E7" w:rsidRDefault="00AF6BD8" w14:paraId="28C75466" w14:textId="18ACFAA2">
      <w:pPr>
        <w:autoSpaceDE w:val="0"/>
        <w:autoSpaceDN w:val="0"/>
        <w:adjustRightInd w:val="0"/>
        <w:spacing w:after="0" w:line="276" w:lineRule="auto"/>
        <w:rPr>
          <w:rFonts w:eastAsia="Cambria" w:asciiTheme="minorHAnsi" w:hAnsiTheme="minorHAnsi" w:cstheme="minorHAnsi"/>
          <w:sz w:val="22"/>
          <w:szCs w:val="22"/>
          <w:lang w:val="en-IE" w:eastAsia="en-US"/>
        </w:rPr>
      </w:pPr>
      <w:r w:rsidRPr="005923E7">
        <w:rPr>
          <w:rFonts w:eastAsia="Cambria" w:asciiTheme="minorHAnsi" w:hAnsiTheme="minorHAnsi" w:cstheme="minorHAnsi"/>
          <w:sz w:val="22"/>
          <w:szCs w:val="22"/>
          <w:lang w:val="en-IE" w:eastAsia="en-US"/>
        </w:rPr>
        <w:t xml:space="preserve">Your personal data will </w:t>
      </w:r>
      <w:r w:rsidRPr="005923E7">
        <w:rPr>
          <w:rFonts w:eastAsia="Cambria" w:asciiTheme="minorHAnsi" w:hAnsiTheme="minorHAnsi" w:cstheme="minorHAnsi"/>
          <w:sz w:val="22"/>
          <w:szCs w:val="22"/>
          <w:u w:val="single"/>
          <w:lang w:val="en-IE" w:eastAsia="en-US"/>
        </w:rPr>
        <w:t>not</w:t>
      </w:r>
      <w:r w:rsidRPr="005923E7">
        <w:rPr>
          <w:rFonts w:eastAsia="Cambria" w:asciiTheme="minorHAnsi" w:hAnsiTheme="minorHAnsi" w:cstheme="minorHAnsi"/>
          <w:sz w:val="22"/>
          <w:szCs w:val="22"/>
          <w:lang w:val="en-IE" w:eastAsia="en-US"/>
        </w:rPr>
        <w:t xml:space="preserve"> be used for an</w:t>
      </w:r>
      <w:r w:rsidRPr="005923E7" w:rsidR="00814104">
        <w:rPr>
          <w:rFonts w:eastAsia="Cambria" w:asciiTheme="minorHAnsi" w:hAnsiTheme="minorHAnsi" w:cstheme="minorHAnsi"/>
          <w:sz w:val="22"/>
          <w:szCs w:val="22"/>
          <w:lang w:val="en-IE" w:eastAsia="en-US"/>
        </w:rPr>
        <w:t>y</w:t>
      </w:r>
      <w:r w:rsidRPr="005923E7">
        <w:rPr>
          <w:rFonts w:eastAsia="Cambria" w:asciiTheme="minorHAnsi" w:hAnsiTheme="minorHAnsi" w:cstheme="minorHAnsi"/>
          <w:sz w:val="22"/>
          <w:szCs w:val="22"/>
          <w:lang w:val="en-IE" w:eastAsia="en-US"/>
        </w:rPr>
        <w:t xml:space="preserve"> automated decision-making including profiling.</w:t>
      </w:r>
    </w:p>
    <w:p w:rsidRPr="005923E7" w:rsidR="006444E8" w:rsidP="005923E7" w:rsidRDefault="006444E8" w14:paraId="28502F8F" w14:textId="77777777">
      <w:pPr>
        <w:spacing w:after="0" w:line="276" w:lineRule="auto"/>
        <w:rPr>
          <w:rFonts w:asciiTheme="minorHAnsi" w:hAnsiTheme="minorHAnsi" w:cstheme="minorHAnsi"/>
          <w:color w:val="3E2A5B"/>
          <w:sz w:val="22"/>
          <w:szCs w:val="22"/>
          <w:lang w:val="en-IE"/>
        </w:rPr>
      </w:pPr>
    </w:p>
    <w:p w:rsidRPr="005923E7" w:rsidR="00AF6BD8" w:rsidP="005923E7" w:rsidRDefault="006E3523" w14:paraId="44D6CB1E" w14:textId="427C26A8">
      <w:pPr>
        <w:pBdr>
          <w:top w:val="single" w:color="auto" w:sz="4" w:space="1"/>
          <w:left w:val="single" w:color="auto" w:sz="4" w:space="4"/>
          <w:bottom w:val="single" w:color="auto" w:sz="4" w:space="1"/>
          <w:right w:val="single" w:color="auto" w:sz="4" w:space="4"/>
        </w:pBdr>
        <w:shd w:val="clear" w:color="auto" w:fill="F2F2F2" w:themeFill="background1" w:themeFillShade="F2"/>
        <w:spacing w:after="200" w:line="276" w:lineRule="auto"/>
        <w:rPr>
          <w:rFonts w:eastAsia="Calibri" w:asciiTheme="minorHAnsi" w:hAnsiTheme="minorHAnsi" w:cstheme="minorHAnsi"/>
          <w:b/>
          <w:sz w:val="22"/>
          <w:szCs w:val="22"/>
          <w:lang w:val="en-IE" w:eastAsia="en-US"/>
        </w:rPr>
      </w:pPr>
      <w:r w:rsidRPr="005923E7">
        <w:rPr>
          <w:rFonts w:eastAsia="Calibri" w:asciiTheme="minorHAnsi" w:hAnsiTheme="minorHAnsi" w:cstheme="minorHAnsi"/>
          <w:b/>
          <w:sz w:val="22"/>
          <w:szCs w:val="22"/>
          <w:lang w:val="en-IE" w:eastAsia="en-US"/>
        </w:rPr>
        <w:t>3.</w:t>
      </w:r>
      <w:r w:rsidRPr="005923E7">
        <w:rPr>
          <w:rFonts w:eastAsia="Calibri" w:asciiTheme="minorHAnsi" w:hAnsiTheme="minorHAnsi" w:cstheme="minorHAnsi"/>
          <w:b/>
          <w:sz w:val="22"/>
          <w:szCs w:val="22"/>
          <w:lang w:val="en-IE" w:eastAsia="en-US"/>
        </w:rPr>
        <w:tab/>
      </w:r>
      <w:r w:rsidRPr="005923E7" w:rsidR="00AF6BD8">
        <w:rPr>
          <w:rFonts w:eastAsia="Calibri" w:asciiTheme="minorHAnsi" w:hAnsiTheme="minorHAnsi" w:cstheme="minorHAnsi"/>
          <w:b/>
          <w:sz w:val="22"/>
          <w:szCs w:val="22"/>
          <w:lang w:val="en-IE" w:eastAsia="en-US"/>
        </w:rPr>
        <w:t>On what legal ground(s) do we process your personal data?</w:t>
      </w:r>
    </w:p>
    <w:p w:rsidRPr="005923E7" w:rsidR="00AF6BD8" w:rsidP="2253F6C3" w:rsidRDefault="008C4555" w14:paraId="78048D11" w14:textId="41F67DD0">
      <w:pPr>
        <w:pStyle w:val="Normal"/>
        <w:spacing w:line="276" w:lineRule="auto"/>
        <w:rPr>
          <w:rFonts w:ascii="Calibri" w:hAnsi="Calibri" w:cs="Calibri" w:asciiTheme="minorAscii" w:hAnsiTheme="minorAscii" w:cstheme="minorAscii"/>
          <w:color w:val="auto"/>
          <w:sz w:val="22"/>
          <w:szCs w:val="22"/>
          <w:lang w:val="en-IE"/>
        </w:rPr>
      </w:pPr>
      <w:r w:rsidRPr="2253F6C3" w:rsidR="008C4555">
        <w:rPr>
          <w:rStyle w:val="Bodytext2Italic"/>
          <w:rFonts w:ascii="Calibri" w:hAnsi="Calibri" w:cs="Calibri" w:asciiTheme="minorAscii" w:hAnsiTheme="minorAscii" w:cstheme="minorAscii"/>
          <w:i w:val="0"/>
          <w:iCs w:val="0"/>
          <w:color w:val="auto"/>
          <w:sz w:val="22"/>
          <w:szCs w:val="22"/>
          <w:lang w:val="en-IE"/>
        </w:rPr>
        <w:t xml:space="preserve">The processing operations on personal data, linked to the organisation, management, </w:t>
      </w:r>
      <w:r w:rsidRPr="2253F6C3" w:rsidR="00204EE0">
        <w:rPr>
          <w:rStyle w:val="Bodytext2Italic"/>
          <w:rFonts w:ascii="Calibri" w:hAnsi="Calibri" w:cs="Calibri" w:asciiTheme="minorAscii" w:hAnsiTheme="minorAscii" w:cstheme="minorAscii"/>
          <w:i w:val="0"/>
          <w:iCs w:val="0"/>
          <w:color w:val="auto"/>
          <w:sz w:val="22"/>
          <w:szCs w:val="22"/>
          <w:lang w:val="en-IE"/>
        </w:rPr>
        <w:t>follow-up,</w:t>
      </w:r>
      <w:r w:rsidRPr="2253F6C3" w:rsidR="008C4555">
        <w:rPr>
          <w:rStyle w:val="Bodytext2Italic"/>
          <w:rFonts w:ascii="Calibri" w:hAnsi="Calibri" w:cs="Calibri" w:asciiTheme="minorAscii" w:hAnsiTheme="minorAscii" w:cstheme="minorAscii"/>
          <w:i w:val="0"/>
          <w:iCs w:val="0"/>
          <w:color w:val="auto"/>
          <w:sz w:val="22"/>
          <w:szCs w:val="22"/>
          <w:lang w:val="en-IE"/>
        </w:rPr>
        <w:t xml:space="preserve"> and promotion of the </w:t>
      </w:r>
      <w:r w:rsidRPr="2253F6C3" w:rsidR="0D3E3B71">
        <w:rPr>
          <w:rFonts w:ascii="Calibri" w:hAnsi="Calibri" w:eastAsia="Calibri" w:cs="Calibri"/>
          <w:i w:val="1"/>
          <w:iCs w:val="1"/>
          <w:noProof w:val="0"/>
          <w:sz w:val="22"/>
          <w:szCs w:val="22"/>
          <w:lang w:val="en-IE"/>
        </w:rPr>
        <w:t>Ressources</w:t>
      </w:r>
      <w:r w:rsidRPr="2253F6C3" w:rsidR="0D3E3B71">
        <w:rPr>
          <w:rFonts w:ascii="Calibri" w:hAnsi="Calibri" w:eastAsia="Calibri" w:cs="Calibri"/>
          <w:i w:val="1"/>
          <w:iCs w:val="1"/>
          <w:noProof w:val="0"/>
          <w:sz w:val="22"/>
          <w:szCs w:val="22"/>
          <w:lang w:val="en-IE"/>
        </w:rPr>
        <w:t xml:space="preserve"> et </w:t>
      </w:r>
      <w:r w:rsidRPr="2253F6C3" w:rsidR="0D3E3B71">
        <w:rPr>
          <w:rFonts w:ascii="Calibri" w:hAnsi="Calibri" w:eastAsia="Calibri" w:cs="Calibri"/>
          <w:i w:val="1"/>
          <w:iCs w:val="1"/>
          <w:noProof w:val="0"/>
          <w:sz w:val="22"/>
          <w:szCs w:val="22"/>
          <w:lang w:val="en-IE"/>
        </w:rPr>
        <w:t>dispositifs</w:t>
      </w:r>
      <w:r w:rsidRPr="2253F6C3" w:rsidR="0D3E3B71">
        <w:rPr>
          <w:rFonts w:ascii="Calibri" w:hAnsi="Calibri" w:eastAsia="Calibri" w:cs="Calibri"/>
          <w:i w:val="1"/>
          <w:iCs w:val="1"/>
          <w:noProof w:val="0"/>
          <w:sz w:val="22"/>
          <w:szCs w:val="22"/>
          <w:lang w:val="en-IE"/>
        </w:rPr>
        <w:t xml:space="preserve"> </w:t>
      </w:r>
      <w:r w:rsidRPr="2253F6C3" w:rsidR="0D3E3B71">
        <w:rPr>
          <w:rFonts w:ascii="Calibri" w:hAnsi="Calibri" w:eastAsia="Calibri" w:cs="Calibri"/>
          <w:i w:val="1"/>
          <w:iCs w:val="1"/>
          <w:noProof w:val="0"/>
          <w:sz w:val="22"/>
          <w:szCs w:val="22"/>
          <w:lang w:val="en-IE"/>
        </w:rPr>
        <w:t>européens</w:t>
      </w:r>
      <w:r w:rsidRPr="2253F6C3" w:rsidR="0D3E3B71">
        <w:rPr>
          <w:rFonts w:ascii="Calibri" w:hAnsi="Calibri" w:eastAsia="Calibri" w:cs="Calibri"/>
          <w:i w:val="1"/>
          <w:iCs w:val="1"/>
          <w:noProof w:val="0"/>
          <w:sz w:val="22"/>
          <w:szCs w:val="22"/>
          <w:lang w:val="en-IE"/>
        </w:rPr>
        <w:t xml:space="preserve"> d’appui à la tran</w:t>
      </w:r>
      <w:r w:rsidRPr="2253F6C3" w:rsidR="0D3E3B71">
        <w:rPr>
          <w:rFonts w:ascii="Calibri" w:hAnsi="Calibri" w:eastAsia="Calibri" w:cs="Calibri"/>
          <w:i w:val="1"/>
          <w:iCs w:val="1"/>
          <w:noProof w:val="0"/>
          <w:color w:val="auto"/>
          <w:sz w:val="22"/>
          <w:szCs w:val="22"/>
          <w:lang w:val="en-IE"/>
        </w:rPr>
        <w:t xml:space="preserve">sition numérique des </w:t>
      </w:r>
      <w:r w:rsidRPr="2253F6C3" w:rsidR="0D3E3B71">
        <w:rPr>
          <w:rFonts w:ascii="Calibri" w:hAnsi="Calibri" w:eastAsia="Calibri" w:cs="Calibri"/>
          <w:i w:val="1"/>
          <w:iCs w:val="1"/>
          <w:noProof w:val="0"/>
          <w:color w:val="auto"/>
          <w:sz w:val="22"/>
          <w:szCs w:val="22"/>
          <w:lang w:val="en-IE"/>
        </w:rPr>
        <w:t>territoires</w:t>
      </w:r>
      <w:r w:rsidRPr="2253F6C3" w:rsidR="008C4555">
        <w:rPr>
          <w:rStyle w:val="Bodytext2Italic"/>
          <w:rFonts w:ascii="Calibri" w:hAnsi="Calibri" w:cs="Calibri" w:asciiTheme="minorAscii" w:hAnsiTheme="minorAscii" w:cstheme="minorAscii"/>
          <w:i w:val="0"/>
          <w:iCs w:val="0"/>
          <w:color w:val="auto"/>
          <w:sz w:val="22"/>
          <w:szCs w:val="22"/>
          <w:lang w:val="en-IE"/>
        </w:rPr>
        <w:t xml:space="preserve"> (including </w:t>
      </w:r>
      <w:r w:rsidRPr="2253F6C3" w:rsidR="008C4555">
        <w:rPr>
          <w:rFonts w:ascii="Calibri" w:hAnsi="Calibri" w:cs="Calibri" w:asciiTheme="minorAscii" w:hAnsiTheme="minorAscii" w:cstheme="minorAscii"/>
          <w:color w:val="auto"/>
          <w:sz w:val="22"/>
          <w:szCs w:val="22"/>
          <w:lang w:val="en-IE"/>
        </w:rPr>
        <w:t>web-streaming, photos,</w:t>
      </w:r>
      <w:r w:rsidRPr="2253F6C3" w:rsidR="008C4555">
        <w:rPr>
          <w:rFonts w:ascii="Calibri" w:hAnsi="Calibri" w:cs="Calibri" w:asciiTheme="minorAscii" w:hAnsiTheme="minorAscii" w:cstheme="minorAscii"/>
          <w:color w:val="auto"/>
          <w:sz w:val="22"/>
          <w:szCs w:val="22"/>
        </w:rPr>
        <w:t xml:space="preserve"> </w:t>
      </w:r>
      <w:r w:rsidRPr="2253F6C3" w:rsidR="008C4555">
        <w:rPr>
          <w:rFonts w:ascii="Calibri" w:hAnsi="Calibri" w:cs="Calibri" w:asciiTheme="minorAscii" w:hAnsiTheme="minorAscii" w:cstheme="minorAscii"/>
          <w:color w:val="auto"/>
          <w:sz w:val="22"/>
          <w:szCs w:val="22"/>
          <w:lang w:val="en-IE"/>
        </w:rPr>
        <w:t>audio-visual recording</w:t>
      </w:r>
      <w:r w:rsidRPr="2253F6C3" w:rsidR="00D07855">
        <w:rPr>
          <w:rFonts w:ascii="Calibri" w:hAnsi="Calibri" w:cs="Calibri" w:asciiTheme="minorAscii" w:hAnsiTheme="minorAscii" w:cstheme="minorAscii"/>
          <w:color w:val="auto"/>
          <w:sz w:val="22"/>
          <w:szCs w:val="22"/>
          <w:lang w:val="en-IE"/>
        </w:rPr>
        <w:t xml:space="preserve">, </w:t>
      </w:r>
      <w:r w:rsidRPr="2253F6C3" w:rsidR="00D07855">
        <w:rPr>
          <w:rFonts w:ascii="Calibri" w:hAnsi="Calibri" w:cs="Calibri" w:asciiTheme="minorAscii" w:hAnsiTheme="minorAscii" w:cstheme="minorAscii"/>
          <w:i w:val="1"/>
          <w:iCs w:val="1"/>
          <w:color w:val="auto"/>
          <w:sz w:val="22"/>
          <w:szCs w:val="22"/>
          <w:lang w:val="en-IE"/>
        </w:rPr>
        <w:t>the use of video conferencing services</w:t>
      </w:r>
      <w:r w:rsidRPr="2253F6C3" w:rsidR="008C4555">
        <w:rPr>
          <w:rFonts w:ascii="Calibri" w:hAnsi="Calibri" w:cs="Calibri" w:asciiTheme="minorAscii" w:hAnsiTheme="minorAscii" w:cstheme="minorAscii"/>
          <w:color w:val="auto"/>
          <w:sz w:val="22"/>
          <w:szCs w:val="22"/>
          <w:lang w:val="en-IE"/>
        </w:rPr>
        <w:t>)</w:t>
      </w:r>
      <w:r w:rsidRPr="2253F6C3" w:rsidR="008C4555">
        <w:rPr>
          <w:rStyle w:val="Bodytext2Italic"/>
          <w:rFonts w:ascii="Calibri" w:hAnsi="Calibri" w:cs="Calibri" w:asciiTheme="minorAscii" w:hAnsiTheme="minorAscii" w:cstheme="minorAscii"/>
          <w:i w:val="0"/>
          <w:iCs w:val="0"/>
          <w:color w:val="auto"/>
          <w:sz w:val="22"/>
          <w:szCs w:val="22"/>
          <w:lang w:val="en-IE"/>
        </w:rPr>
        <w:t xml:space="preserve"> are necessary for </w:t>
      </w:r>
      <w:bookmarkStart w:name="_Hlk170207079" w:id="6"/>
      <w:r w:rsidRPr="2253F6C3" w:rsidR="008C4555">
        <w:rPr>
          <w:rStyle w:val="Bodytext2Italic"/>
          <w:rFonts w:ascii="Calibri" w:hAnsi="Calibri" w:cs="Calibri" w:asciiTheme="minorAscii" w:hAnsiTheme="minorAscii" w:cstheme="minorAscii"/>
          <w:i w:val="0"/>
          <w:iCs w:val="0"/>
          <w:color w:val="auto"/>
          <w:sz w:val="22"/>
          <w:szCs w:val="22"/>
          <w:lang w:val="en-IE"/>
        </w:rPr>
        <w:t>the management and functioning of the Commission</w:t>
      </w:r>
      <w:r w:rsidRPr="2253F6C3" w:rsidR="001D03D0">
        <w:rPr>
          <w:rStyle w:val="Bodytext2Italic"/>
          <w:rFonts w:ascii="Calibri" w:hAnsi="Calibri" w:cs="Calibri" w:asciiTheme="minorAscii" w:hAnsiTheme="minorAscii" w:cstheme="minorAscii"/>
          <w:i w:val="0"/>
          <w:iCs w:val="0"/>
          <w:color w:val="auto"/>
          <w:sz w:val="22"/>
          <w:szCs w:val="22"/>
          <w:lang w:val="en-IE"/>
        </w:rPr>
        <w:t>, as mandated by the Treaties.</w:t>
      </w:r>
      <w:r w:rsidRPr="2253F6C3" w:rsidR="008C4555">
        <w:rPr>
          <w:rStyle w:val="Bodytext2Italic"/>
          <w:rFonts w:ascii="Calibri" w:hAnsi="Calibri" w:cs="Calibri" w:asciiTheme="minorAscii" w:hAnsiTheme="minorAscii" w:cstheme="minorAscii"/>
          <w:i w:val="0"/>
          <w:iCs w:val="0"/>
          <w:color w:val="auto"/>
          <w:sz w:val="22"/>
          <w:szCs w:val="22"/>
          <w:lang w:val="en-IE"/>
        </w:rPr>
        <w:t xml:space="preserve"> Th</w:t>
      </w:r>
      <w:r w:rsidRPr="2253F6C3" w:rsidR="00C573F6">
        <w:rPr>
          <w:rStyle w:val="Bodytext2Italic"/>
          <w:rFonts w:ascii="Calibri" w:hAnsi="Calibri" w:cs="Calibri" w:asciiTheme="minorAscii" w:hAnsiTheme="minorAscii" w:cstheme="minorAscii"/>
          <w:i w:val="0"/>
          <w:iCs w:val="0"/>
          <w:color w:val="auto"/>
          <w:sz w:val="22"/>
          <w:szCs w:val="22"/>
          <w:lang w:val="en-IE"/>
        </w:rPr>
        <w:t>os</w:t>
      </w:r>
      <w:r w:rsidRPr="2253F6C3" w:rsidR="001D03D0">
        <w:rPr>
          <w:rStyle w:val="Bodytext2Italic"/>
          <w:rFonts w:ascii="Calibri" w:hAnsi="Calibri" w:cs="Calibri" w:asciiTheme="minorAscii" w:hAnsiTheme="minorAscii" w:cstheme="minorAscii"/>
          <w:i w:val="0"/>
          <w:iCs w:val="0"/>
          <w:color w:val="auto"/>
          <w:sz w:val="22"/>
          <w:szCs w:val="22"/>
          <w:lang w:val="en-IE"/>
        </w:rPr>
        <w:t>e</w:t>
      </w:r>
      <w:r w:rsidRPr="2253F6C3" w:rsidR="00C573F6">
        <w:rPr>
          <w:rStyle w:val="Bodytext2Italic"/>
          <w:rFonts w:ascii="Calibri" w:hAnsi="Calibri" w:cs="Calibri" w:asciiTheme="minorAscii" w:hAnsiTheme="minorAscii" w:cstheme="minorAscii"/>
          <w:i w:val="0"/>
          <w:iCs w:val="0"/>
          <w:color w:val="auto"/>
          <w:sz w:val="22"/>
          <w:szCs w:val="22"/>
          <w:lang w:val="en-IE"/>
        </w:rPr>
        <w:t xml:space="preserve"> provisions </w:t>
      </w:r>
      <w:r w:rsidRPr="2253F6C3" w:rsidR="00C573F6">
        <w:rPr>
          <w:rStyle w:val="Bodytext2Italic"/>
          <w:rFonts w:ascii="Calibri" w:hAnsi="Calibri" w:cs="Calibri" w:asciiTheme="minorAscii" w:hAnsiTheme="minorAscii" w:cstheme="minorAscii"/>
          <w:i w:val="0"/>
          <w:iCs w:val="0"/>
          <w:color w:val="auto"/>
          <w:sz w:val="22"/>
          <w:szCs w:val="22"/>
          <w:lang w:val="en-IE"/>
        </w:rPr>
        <w:t>are</w:t>
      </w:r>
      <w:r w:rsidRPr="2253F6C3" w:rsidR="008C4555">
        <w:rPr>
          <w:rStyle w:val="Bodytext2Italic"/>
          <w:rFonts w:ascii="Calibri" w:hAnsi="Calibri" w:cs="Calibri" w:asciiTheme="minorAscii" w:hAnsiTheme="minorAscii" w:cstheme="minorAscii"/>
          <w:i w:val="0"/>
          <w:iCs w:val="0"/>
          <w:color w:val="auto"/>
          <w:sz w:val="22"/>
          <w:szCs w:val="22"/>
          <w:lang w:val="en-IE"/>
        </w:rPr>
        <w:t xml:space="preserve"> in particular,</w:t>
      </w:r>
      <w:r w:rsidRPr="2253F6C3" w:rsidR="00FD05D7">
        <w:rPr>
          <w:rStyle w:val="Bodytext2Italic"/>
          <w:rFonts w:ascii="Calibri" w:hAnsi="Calibri" w:cs="Calibri" w:asciiTheme="minorAscii" w:hAnsiTheme="minorAscii" w:cstheme="minorAscii"/>
          <w:i w:val="0"/>
          <w:iCs w:val="0"/>
          <w:color w:val="auto"/>
          <w:sz w:val="22"/>
          <w:szCs w:val="22"/>
          <w:lang w:val="en-IE"/>
        </w:rPr>
        <w:t xml:space="preserve"> </w:t>
      </w:r>
      <w:r w:rsidRPr="2253F6C3" w:rsidR="008C4555">
        <w:rPr>
          <w:rStyle w:val="Bodytext2Italic"/>
          <w:rFonts w:ascii="Calibri" w:hAnsi="Calibri" w:cs="Calibri" w:asciiTheme="minorAscii" w:hAnsiTheme="minorAscii" w:cstheme="minorAscii"/>
          <w:i w:val="0"/>
          <w:iCs w:val="0"/>
          <w:color w:val="auto"/>
          <w:sz w:val="22"/>
          <w:szCs w:val="22"/>
          <w:lang w:val="en-IE"/>
        </w:rPr>
        <w:t>Article</w:t>
      </w:r>
      <w:r w:rsidRPr="2253F6C3" w:rsidR="008C4555">
        <w:rPr>
          <w:rStyle w:val="Bodytext2Italic"/>
          <w:rFonts w:ascii="Calibri" w:hAnsi="Calibri" w:cs="Calibri" w:asciiTheme="minorAscii" w:hAnsiTheme="minorAscii" w:cstheme="minorAscii"/>
          <w:i w:val="0"/>
          <w:iCs w:val="0"/>
          <w:color w:val="auto"/>
          <w:sz w:val="22"/>
          <w:szCs w:val="22"/>
          <w:lang w:val="en-IE"/>
        </w:rPr>
        <w:t xml:space="preserve"> 11 of the T</w:t>
      </w:r>
      <w:r w:rsidRPr="2253F6C3" w:rsidR="008C4555">
        <w:rPr>
          <w:rStyle w:val="Bodytext2Italic"/>
          <w:rFonts w:ascii="Calibri" w:hAnsi="Calibri" w:cs="Calibri" w:asciiTheme="minorAscii" w:hAnsiTheme="minorAscii" w:cstheme="minorAscii"/>
          <w:i w:val="0"/>
          <w:iCs w:val="0"/>
          <w:color w:val="auto"/>
          <w:sz w:val="22"/>
          <w:szCs w:val="22"/>
          <w:lang w:val="en-IE"/>
        </w:rPr>
        <w:t>reaty on European Union and Article 15 of the Treaty on the Functioning of the European Union.</w:t>
      </w:r>
      <w:bookmarkEnd w:id="6"/>
      <w:r w:rsidRPr="2253F6C3" w:rsidR="008C4555">
        <w:rPr>
          <w:rStyle w:val="Bodytext2Italic"/>
          <w:rFonts w:ascii="Calibri" w:hAnsi="Calibri" w:cs="Calibri" w:asciiTheme="minorAscii" w:hAnsiTheme="minorAscii" w:cstheme="minorAscii"/>
          <w:i w:val="0"/>
          <w:iCs w:val="0"/>
          <w:color w:val="auto"/>
          <w:sz w:val="22"/>
          <w:szCs w:val="22"/>
          <w:lang w:val="en-IE"/>
        </w:rPr>
        <w:t xml:space="preserve"> Consequently, </w:t>
      </w:r>
      <w:r w:rsidRPr="2253F6C3" w:rsidR="008C4555">
        <w:rPr>
          <w:rFonts w:ascii="Calibri" w:hAnsi="Calibri" w:cs="Calibri" w:asciiTheme="minorAscii" w:hAnsiTheme="minorAscii" w:cstheme="minorAscii"/>
          <w:sz w:val="22"/>
          <w:szCs w:val="22"/>
          <w:lang w:val="en-IE"/>
        </w:rPr>
        <w:t>those proc</w:t>
      </w:r>
      <w:r w:rsidRPr="2253F6C3" w:rsidR="00AF6BD8">
        <w:rPr>
          <w:rFonts w:ascii="Calibri" w:hAnsi="Calibri" w:cs="Calibri" w:asciiTheme="minorAscii" w:hAnsiTheme="minorAscii" w:cstheme="minorAscii"/>
          <w:sz w:val="22"/>
          <w:szCs w:val="22"/>
          <w:lang w:val="en-IE"/>
        </w:rPr>
        <w:t xml:space="preserve">essing </w:t>
      </w:r>
      <w:r w:rsidRPr="2253F6C3" w:rsidR="008C4555">
        <w:rPr>
          <w:rFonts w:ascii="Calibri" w:hAnsi="Calibri" w:cs="Calibri" w:asciiTheme="minorAscii" w:hAnsiTheme="minorAscii" w:cstheme="minorAscii"/>
          <w:sz w:val="22"/>
          <w:szCs w:val="22"/>
          <w:lang w:val="en-IE"/>
        </w:rPr>
        <w:t>operations are</w:t>
      </w:r>
      <w:r w:rsidRPr="2253F6C3" w:rsidR="00AF6BD8">
        <w:rPr>
          <w:rFonts w:ascii="Calibri" w:hAnsi="Calibri" w:cs="Calibri" w:asciiTheme="minorAscii" w:hAnsiTheme="minorAscii" w:cstheme="minorAscii"/>
          <w:sz w:val="22"/>
          <w:szCs w:val="22"/>
          <w:lang w:val="en-IE"/>
        </w:rPr>
        <w:t xml:space="preserve"> lawful under </w:t>
      </w:r>
      <w:r w:rsidRPr="2253F6C3" w:rsidR="006444E8">
        <w:rPr>
          <w:rFonts w:ascii="Calibri" w:hAnsi="Calibri" w:cs="Calibri" w:asciiTheme="minorAscii" w:hAnsiTheme="minorAscii" w:cstheme="minorAscii"/>
          <w:sz w:val="22"/>
          <w:szCs w:val="22"/>
          <w:lang w:val="en-IE"/>
        </w:rPr>
        <w:t>A</w:t>
      </w:r>
      <w:r w:rsidRPr="2253F6C3" w:rsidR="00AF6BD8">
        <w:rPr>
          <w:rFonts w:ascii="Calibri" w:hAnsi="Calibri" w:cs="Calibri" w:asciiTheme="minorAscii" w:hAnsiTheme="minorAscii" w:cstheme="minorAscii"/>
          <w:sz w:val="22"/>
          <w:szCs w:val="22"/>
          <w:lang w:val="en-IE"/>
        </w:rPr>
        <w:t>rticle 5</w:t>
      </w:r>
      <w:r w:rsidRPr="2253F6C3" w:rsidR="006444E8">
        <w:rPr>
          <w:rFonts w:ascii="Calibri" w:hAnsi="Calibri" w:cs="Calibri" w:asciiTheme="minorAscii" w:hAnsiTheme="minorAscii" w:cstheme="minorAscii"/>
          <w:sz w:val="22"/>
          <w:szCs w:val="22"/>
          <w:lang w:val="en-IE"/>
        </w:rPr>
        <w:t>(1)(</w:t>
      </w:r>
      <w:r w:rsidRPr="2253F6C3" w:rsidR="00AF6BD8">
        <w:rPr>
          <w:rFonts w:ascii="Calibri" w:hAnsi="Calibri" w:cs="Calibri" w:asciiTheme="minorAscii" w:hAnsiTheme="minorAscii" w:cstheme="minorAscii"/>
          <w:sz w:val="22"/>
          <w:szCs w:val="22"/>
          <w:lang w:val="en-IE"/>
        </w:rPr>
        <w:t>a</w:t>
      </w:r>
      <w:r w:rsidRPr="2253F6C3" w:rsidR="006444E8">
        <w:rPr>
          <w:rFonts w:ascii="Calibri" w:hAnsi="Calibri" w:cs="Calibri" w:asciiTheme="minorAscii" w:hAnsiTheme="minorAscii" w:cstheme="minorAscii"/>
          <w:sz w:val="22"/>
          <w:szCs w:val="22"/>
          <w:lang w:val="en-IE"/>
        </w:rPr>
        <w:t>)</w:t>
      </w:r>
      <w:r w:rsidRPr="2253F6C3" w:rsidR="00AF6BD8">
        <w:rPr>
          <w:rFonts w:ascii="Calibri" w:hAnsi="Calibri" w:cs="Calibri" w:asciiTheme="minorAscii" w:hAnsiTheme="minorAscii" w:cstheme="minorAscii"/>
          <w:sz w:val="22"/>
          <w:szCs w:val="22"/>
          <w:lang w:val="en-IE"/>
        </w:rPr>
        <w:t xml:space="preserve"> of Regulation </w:t>
      </w:r>
      <w:r w:rsidRPr="2253F6C3" w:rsidR="006444E8">
        <w:rPr>
          <w:rFonts w:ascii="Calibri" w:hAnsi="Calibri" w:cs="Calibri" w:asciiTheme="minorAscii" w:hAnsiTheme="minorAscii" w:cstheme="minorAscii"/>
          <w:sz w:val="22"/>
          <w:szCs w:val="22"/>
          <w:lang w:val="en-IE"/>
        </w:rPr>
        <w:t xml:space="preserve">(EU) </w:t>
      </w:r>
      <w:r w:rsidRPr="2253F6C3" w:rsidR="008C4555">
        <w:rPr>
          <w:rFonts w:ascii="Calibri" w:hAnsi="Calibri" w:cs="Calibri" w:asciiTheme="minorAscii" w:hAnsiTheme="minorAscii" w:cstheme="minorAscii"/>
          <w:sz w:val="22"/>
          <w:szCs w:val="22"/>
          <w:lang w:val="en-IE"/>
        </w:rPr>
        <w:t>2018/1</w:t>
      </w:r>
      <w:r w:rsidRPr="2253F6C3" w:rsidR="008C4555">
        <w:rPr>
          <w:rFonts w:ascii="Calibri" w:hAnsi="Calibri" w:cs="Calibri" w:asciiTheme="minorAscii" w:hAnsiTheme="minorAscii" w:cstheme="minorAscii"/>
          <w:color w:val="auto"/>
          <w:sz w:val="22"/>
          <w:szCs w:val="22"/>
          <w:lang w:val="en-IE"/>
        </w:rPr>
        <w:t>725</w:t>
      </w:r>
      <w:r w:rsidRPr="2253F6C3" w:rsidR="00AF6BD8">
        <w:rPr>
          <w:rFonts w:ascii="Calibri" w:hAnsi="Calibri" w:cs="Calibri" w:asciiTheme="minorAscii" w:hAnsiTheme="minorAscii" w:cstheme="minorAscii"/>
          <w:color w:val="auto"/>
          <w:sz w:val="22"/>
          <w:szCs w:val="22"/>
          <w:lang w:val="en-IE"/>
        </w:rPr>
        <w:t xml:space="preserve"> </w:t>
      </w:r>
      <w:r w:rsidRPr="2253F6C3" w:rsidR="008C4555">
        <w:rPr>
          <w:rFonts w:ascii="Calibri" w:hAnsi="Calibri" w:cs="Calibri" w:asciiTheme="minorAscii" w:hAnsiTheme="minorAscii" w:cstheme="minorAscii"/>
          <w:color w:val="auto"/>
          <w:sz w:val="22"/>
          <w:szCs w:val="22"/>
          <w:lang w:val="en-IE"/>
        </w:rPr>
        <w:t>(processing is necessary for the performance of a task carried out in the public interest or in the exercise of official authority vested in the Union institution or body)</w:t>
      </w:r>
      <w:r w:rsidRPr="2253F6C3" w:rsidR="00362207">
        <w:rPr>
          <w:rFonts w:ascii="Calibri" w:hAnsi="Calibri" w:cs="Calibri" w:asciiTheme="minorAscii" w:hAnsiTheme="minorAscii" w:cstheme="minorAscii"/>
          <w:color w:val="auto"/>
          <w:sz w:val="22"/>
          <w:szCs w:val="22"/>
          <w:lang w:val="en-IE"/>
        </w:rPr>
        <w:t>.</w:t>
      </w:r>
    </w:p>
    <w:p w:rsidR="00E476C8" w:rsidP="2253F6C3" w:rsidRDefault="007F70A4" w14:paraId="457CCF8D" w14:textId="68B11575">
      <w:pPr>
        <w:pStyle w:val="NormalWeb"/>
        <w:spacing w:line="276" w:lineRule="auto"/>
        <w:jc w:val="both"/>
        <w:rPr>
          <w:rFonts w:ascii="Calibri" w:hAnsi="Calibri" w:cs="Calibri" w:asciiTheme="minorAscii" w:hAnsiTheme="minorAscii" w:cstheme="minorAscii"/>
          <w:i w:val="1"/>
          <w:iCs w:val="1"/>
          <w:color w:val="auto"/>
          <w:sz w:val="22"/>
          <w:szCs w:val="22"/>
          <w:lang w:val="en-IE"/>
        </w:rPr>
      </w:pPr>
      <w:r w:rsidRPr="2253F6C3" w:rsidR="007F70A4">
        <w:rPr>
          <w:rFonts w:ascii="Calibri" w:hAnsi="Calibri" w:cs="Calibri" w:asciiTheme="minorAscii" w:hAnsiTheme="minorAscii" w:cstheme="minorAscii"/>
          <w:color w:val="auto"/>
          <w:sz w:val="22"/>
          <w:szCs w:val="22"/>
          <w:lang w:val="en-IE"/>
        </w:rPr>
        <w:t xml:space="preserve">Your consent is </w:t>
      </w:r>
      <w:r w:rsidRPr="2253F6C3" w:rsidR="007F70A4">
        <w:rPr>
          <w:rFonts w:ascii="Calibri" w:hAnsi="Calibri" w:cs="Calibri" w:asciiTheme="minorAscii" w:hAnsiTheme="minorAscii" w:cstheme="minorAscii"/>
          <w:color w:val="auto"/>
          <w:sz w:val="22"/>
          <w:szCs w:val="22"/>
          <w:lang w:val="en-IE"/>
        </w:rPr>
        <w:t>required</w:t>
      </w:r>
      <w:r w:rsidRPr="2253F6C3" w:rsidR="007F70A4">
        <w:rPr>
          <w:rFonts w:ascii="Calibri" w:hAnsi="Calibri" w:cs="Calibri" w:asciiTheme="minorAscii" w:hAnsiTheme="minorAscii" w:cstheme="minorAscii"/>
          <w:color w:val="auto"/>
          <w:sz w:val="22"/>
          <w:szCs w:val="22"/>
          <w:lang w:val="en-IE"/>
        </w:rPr>
        <w:t xml:space="preserve"> for </w:t>
      </w:r>
      <w:r w:rsidRPr="2253F6C3" w:rsidR="00E476C8">
        <w:rPr>
          <w:rFonts w:ascii="Calibri" w:hAnsi="Calibri" w:cs="Calibri" w:asciiTheme="minorAscii" w:hAnsiTheme="minorAscii" w:cstheme="minorAscii"/>
          <w:i w:val="1"/>
          <w:iCs w:val="1"/>
          <w:color w:val="auto"/>
          <w:sz w:val="22"/>
          <w:szCs w:val="22"/>
          <w:lang w:val="en-IE"/>
        </w:rPr>
        <w:t>the following actions during the meeting or event :</w:t>
      </w:r>
    </w:p>
    <w:p w:rsidRPr="005923E7" w:rsidR="007F70A4" w:rsidP="2253F6C3" w:rsidRDefault="00362207" w14:paraId="41EE8249" w14:textId="4F89FCD8" w14:noSpellErr="1">
      <w:pPr>
        <w:pStyle w:val="NormalWeb"/>
        <w:numPr>
          <w:ilvl w:val="0"/>
          <w:numId w:val="20"/>
        </w:numPr>
        <w:spacing w:line="276" w:lineRule="auto"/>
        <w:jc w:val="both"/>
        <w:rPr>
          <w:rFonts w:ascii="Calibri" w:hAnsi="Calibri" w:cs="" w:asciiTheme="minorAscii" w:hAnsiTheme="minorAscii" w:cstheme="minorBidi"/>
          <w:color w:val="auto"/>
          <w:sz w:val="22"/>
          <w:szCs w:val="22"/>
          <w:lang w:val="en-IE"/>
        </w:rPr>
      </w:pPr>
      <w:r w:rsidRPr="2253F6C3" w:rsidR="00362207">
        <w:rPr>
          <w:rFonts w:ascii="Calibri" w:hAnsi="Calibri" w:cs="" w:asciiTheme="minorAscii" w:hAnsiTheme="minorAscii" w:cstheme="minorBidi"/>
          <w:color w:val="auto"/>
          <w:sz w:val="22"/>
          <w:szCs w:val="22"/>
          <w:lang w:val="en-IE"/>
        </w:rPr>
        <w:t xml:space="preserve">the </w:t>
      </w:r>
      <w:r w:rsidRPr="2253F6C3" w:rsidR="542D7D43">
        <w:rPr>
          <w:rFonts w:ascii="Calibri" w:hAnsi="Calibri" w:cs="" w:asciiTheme="minorAscii" w:hAnsiTheme="minorAscii" w:cstheme="minorBidi"/>
          <w:color w:val="auto"/>
          <w:sz w:val="22"/>
          <w:szCs w:val="22"/>
          <w:lang w:val="en-IE"/>
        </w:rPr>
        <w:t xml:space="preserve">processing of your personal data to register you as a participant of the event (name and </w:t>
      </w:r>
      <w:r w:rsidRPr="2253F6C3" w:rsidR="00204EE0">
        <w:rPr>
          <w:rFonts w:ascii="Calibri" w:hAnsi="Calibri" w:cs="" w:asciiTheme="minorAscii" w:hAnsiTheme="minorAscii" w:cstheme="minorBidi"/>
          <w:color w:val="auto"/>
          <w:sz w:val="22"/>
          <w:szCs w:val="22"/>
          <w:lang w:val="en-IE"/>
        </w:rPr>
        <w:t>surname</w:t>
      </w:r>
      <w:r w:rsidRPr="2253F6C3" w:rsidR="542D7D43">
        <w:rPr>
          <w:rFonts w:ascii="Calibri" w:hAnsi="Calibri" w:cs="" w:asciiTheme="minorAscii" w:hAnsiTheme="minorAscii" w:cstheme="minorBidi"/>
          <w:color w:val="auto"/>
          <w:sz w:val="22"/>
          <w:szCs w:val="22"/>
          <w:lang w:val="en-IE"/>
        </w:rPr>
        <w:t>, email address, position,</w:t>
      </w:r>
      <w:r w:rsidRPr="2253F6C3" w:rsidR="0C1ABCD7">
        <w:rPr>
          <w:rFonts w:ascii="Calibri" w:hAnsi="Calibri" w:cs="" w:asciiTheme="minorAscii" w:hAnsiTheme="minorAscii" w:cstheme="minorBidi"/>
          <w:color w:val="auto"/>
          <w:sz w:val="22"/>
          <w:szCs w:val="22"/>
          <w:lang w:val="en-IE"/>
        </w:rPr>
        <w:t xml:space="preserve"> organisation)</w:t>
      </w:r>
    </w:p>
    <w:p w:rsidRPr="008D38E8" w:rsidR="008D38E8" w:rsidP="2253F6C3" w:rsidRDefault="083DFBA3" w14:paraId="6CD8312B" w14:textId="77777777" w14:noSpellErr="1">
      <w:pPr>
        <w:pStyle w:val="NormalWeb"/>
        <w:numPr>
          <w:ilvl w:val="0"/>
          <w:numId w:val="20"/>
        </w:numPr>
        <w:spacing w:line="276" w:lineRule="auto"/>
        <w:jc w:val="both"/>
        <w:rPr>
          <w:rFonts w:ascii="Calibri" w:hAnsi="Calibri" w:cs="Calibri" w:asciiTheme="minorAscii" w:hAnsiTheme="minorAscii" w:cstheme="minorAscii"/>
          <w:color w:val="auto"/>
          <w:sz w:val="22"/>
          <w:szCs w:val="22"/>
          <w:shd w:val="clear" w:color="auto" w:fill="FFFFFF"/>
          <w:lang w:val="en-IE"/>
        </w:rPr>
      </w:pPr>
      <w:r w:rsidRPr="2253F6C3" w:rsidR="083DFBA3">
        <w:rPr>
          <w:rFonts w:ascii="Calibri" w:hAnsi="Calibri" w:cs="" w:asciiTheme="minorAscii" w:hAnsiTheme="minorAscii" w:cstheme="minorBidi"/>
          <w:color w:val="auto"/>
          <w:sz w:val="22"/>
          <w:szCs w:val="22"/>
          <w:lang w:val="en-IE"/>
        </w:rPr>
        <w:t>The processing of your personal data as a speaker invited to the event, to</w:t>
      </w:r>
      <w:r w:rsidRPr="2253F6C3" w:rsidR="4FED5DD1">
        <w:rPr>
          <w:rFonts w:ascii="Calibri" w:hAnsi="Calibri" w:cs="" w:asciiTheme="minorAscii" w:hAnsiTheme="minorAscii" w:cstheme="minorBidi"/>
          <w:color w:val="auto"/>
          <w:sz w:val="22"/>
          <w:szCs w:val="22"/>
          <w:lang w:val="en-IE"/>
        </w:rPr>
        <w:t xml:space="preserve"> publicly</w:t>
      </w:r>
      <w:r w:rsidRPr="2253F6C3" w:rsidR="083DFBA3">
        <w:rPr>
          <w:rFonts w:ascii="Calibri" w:hAnsi="Calibri" w:cs="" w:asciiTheme="minorAscii" w:hAnsiTheme="minorAscii" w:cstheme="minorBidi"/>
          <w:color w:val="auto"/>
          <w:sz w:val="22"/>
          <w:szCs w:val="22"/>
          <w:lang w:val="en-IE"/>
        </w:rPr>
        <w:t xml:space="preserve"> share your information with attendees in the agenda and/or social media</w:t>
      </w:r>
      <w:r w:rsidRPr="2253F6C3" w:rsidR="00F96B87">
        <w:rPr>
          <w:rFonts w:ascii="Calibri" w:hAnsi="Calibri" w:cs="" w:asciiTheme="minorAscii" w:hAnsiTheme="minorAscii" w:cstheme="minorBidi"/>
          <w:color w:val="auto"/>
          <w:sz w:val="22"/>
          <w:szCs w:val="22"/>
          <w:lang w:val="en-IE"/>
        </w:rPr>
        <w:t xml:space="preserve"> </w:t>
      </w:r>
    </w:p>
    <w:p w:rsidRPr="005923E7" w:rsidR="005A640B" w:rsidP="2253F6C3" w:rsidRDefault="008D38E8" w14:paraId="070600EA" w14:textId="3C037CD1" w14:noSpellErr="1">
      <w:pPr>
        <w:pStyle w:val="NormalWeb"/>
        <w:numPr>
          <w:ilvl w:val="0"/>
          <w:numId w:val="20"/>
        </w:numPr>
        <w:spacing w:line="276" w:lineRule="auto"/>
        <w:jc w:val="both"/>
        <w:rPr>
          <w:rFonts w:ascii="Calibri" w:hAnsi="Calibri" w:cs="Calibri" w:asciiTheme="minorAscii" w:hAnsiTheme="minorAscii" w:cstheme="minorAscii"/>
          <w:color w:val="auto"/>
          <w:sz w:val="22"/>
          <w:szCs w:val="22"/>
          <w:shd w:val="clear" w:color="auto" w:fill="FFFFFF"/>
          <w:lang w:val="en-IE"/>
        </w:rPr>
      </w:pPr>
      <w:r w:rsidRPr="2253F6C3" w:rsidR="008D38E8">
        <w:rPr>
          <w:rFonts w:ascii="Calibri" w:hAnsi="Calibri" w:cs="Calibri" w:asciiTheme="minorAscii" w:hAnsiTheme="minorAscii" w:cstheme="minorAscii"/>
          <w:color w:val="auto"/>
          <w:sz w:val="22"/>
          <w:szCs w:val="22"/>
          <w:shd w:val="clear" w:color="auto" w:fill="FFFFFF"/>
          <w:lang w:val="en-IE"/>
        </w:rPr>
        <w:t>T</w:t>
      </w:r>
      <w:r w:rsidRPr="2253F6C3" w:rsidR="005A640B">
        <w:rPr>
          <w:rFonts w:ascii="Calibri" w:hAnsi="Calibri" w:cs="Calibri" w:asciiTheme="minorAscii" w:hAnsiTheme="minorAscii" w:cstheme="minorAscii"/>
          <w:color w:val="auto"/>
          <w:sz w:val="22"/>
          <w:szCs w:val="22"/>
          <w:shd w:val="clear" w:color="auto" w:fill="FFFFFF"/>
          <w:lang w:val="en-IE"/>
        </w:rPr>
        <w:t xml:space="preserve">he processing of your personal data to </w:t>
      </w:r>
      <w:r w:rsidRPr="2253F6C3" w:rsidR="005A640B">
        <w:rPr>
          <w:rFonts w:ascii="Calibri" w:hAnsi="Calibri" w:cs="Calibri" w:asciiTheme="minorAscii" w:hAnsiTheme="minorAscii" w:cstheme="minorAscii"/>
          <w:color w:val="auto"/>
          <w:sz w:val="22"/>
          <w:szCs w:val="22"/>
          <w:shd w:val="clear" w:color="auto" w:fill="FFFFFF"/>
          <w:lang w:val="en-IE"/>
        </w:rPr>
        <w:t xml:space="preserve">participate</w:t>
      </w:r>
      <w:r w:rsidRPr="2253F6C3" w:rsidR="005A640B">
        <w:rPr>
          <w:rFonts w:ascii="Calibri" w:hAnsi="Calibri" w:cs="Calibri" w:asciiTheme="minorAscii" w:hAnsiTheme="minorAscii" w:cstheme="minorAscii"/>
          <w:color w:val="auto"/>
          <w:sz w:val="22"/>
          <w:szCs w:val="22"/>
          <w:shd w:val="clear" w:color="auto" w:fill="FFFFFF"/>
          <w:lang w:val="en-IE"/>
        </w:rPr>
        <w:t xml:space="preserve"> in online polls, sharing of questions or idea or quizzes during the </w:t>
      </w:r>
      <w:r w:rsidRPr="2253F6C3" w:rsidR="005A640B">
        <w:rPr>
          <w:rFonts w:ascii="Calibri" w:hAnsi="Calibri" w:cs="Calibri" w:asciiTheme="minorAscii" w:hAnsiTheme="minorAscii" w:cstheme="minorAscii"/>
          <w:i w:val="1"/>
          <w:iCs w:val="1"/>
          <w:color w:val="auto"/>
          <w:sz w:val="22"/>
          <w:szCs w:val="22"/>
          <w:lang w:val="en-IE"/>
        </w:rPr>
        <w:t>meeting or event</w:t>
      </w:r>
      <w:r w:rsidRPr="2253F6C3" w:rsidR="00EA5A58">
        <w:rPr>
          <w:rFonts w:ascii="Calibri" w:hAnsi="Calibri" w:cs="Calibri" w:asciiTheme="minorAscii" w:hAnsiTheme="minorAscii" w:cstheme="minorAscii"/>
          <w:i w:val="1"/>
          <w:iCs w:val="1"/>
          <w:color w:val="auto"/>
          <w:sz w:val="22"/>
          <w:szCs w:val="22"/>
          <w:lang w:val="en-IE"/>
        </w:rPr>
        <w:t>.</w:t>
      </w:r>
    </w:p>
    <w:p w:rsidRPr="005923E7" w:rsidR="00AF6BD8" w:rsidP="2253F6C3" w:rsidRDefault="00AF6BD8" w14:paraId="61A4CB26" w14:textId="7FA1CBDC" w14:noSpellErr="1">
      <w:pPr>
        <w:spacing w:line="276" w:lineRule="auto"/>
        <w:rPr>
          <w:rFonts w:ascii="Calibri" w:hAnsi="Calibri" w:cs="Calibri" w:asciiTheme="minorAscii" w:hAnsiTheme="minorAscii" w:cstheme="minorAscii"/>
          <w:color w:val="auto"/>
          <w:sz w:val="22"/>
          <w:szCs w:val="22"/>
          <w:shd w:val="clear" w:color="auto" w:fill="FFFFFF"/>
          <w:lang w:val="en-IE"/>
        </w:rPr>
      </w:pPr>
      <w:r w:rsidRPr="2253F6C3" w:rsidR="00AF6BD8">
        <w:rPr>
          <w:rFonts w:ascii="Calibri" w:hAnsi="Calibri" w:cs="Calibri" w:asciiTheme="minorAscii" w:hAnsiTheme="minorAscii" w:cstheme="minorAscii"/>
          <w:color w:val="auto"/>
          <w:sz w:val="22"/>
          <w:szCs w:val="22"/>
          <w:shd w:val="clear" w:color="auto" w:fill="FFFFFF"/>
          <w:lang w:val="en-IE"/>
        </w:rPr>
        <w:t>If you opt-in, you are giving us your explicit consent under Article 5</w:t>
      </w:r>
      <w:r w:rsidRPr="2253F6C3" w:rsidR="006444E8">
        <w:rPr>
          <w:rFonts w:ascii="Calibri" w:hAnsi="Calibri" w:cs="Calibri" w:asciiTheme="minorAscii" w:hAnsiTheme="minorAscii" w:cstheme="minorAscii"/>
          <w:color w:val="auto"/>
          <w:sz w:val="22"/>
          <w:szCs w:val="22"/>
          <w:shd w:val="clear" w:color="auto" w:fill="FFFFFF"/>
          <w:lang w:val="en-IE"/>
        </w:rPr>
        <w:t>(1)</w:t>
      </w:r>
      <w:r w:rsidRPr="2253F6C3" w:rsidR="00AF6BD8">
        <w:rPr>
          <w:rFonts w:ascii="Calibri" w:hAnsi="Calibri" w:cs="Calibri" w:asciiTheme="minorAscii" w:hAnsiTheme="minorAscii" w:cstheme="minorAscii"/>
          <w:color w:val="auto"/>
          <w:sz w:val="22"/>
          <w:szCs w:val="22"/>
          <w:shd w:val="clear" w:color="auto" w:fill="FFFFFF"/>
          <w:lang w:val="en-IE"/>
        </w:rPr>
        <w:t>(d) of Regulation (E</w:t>
      </w:r>
      <w:r w:rsidRPr="2253F6C3" w:rsidR="006444E8">
        <w:rPr>
          <w:rFonts w:ascii="Calibri" w:hAnsi="Calibri" w:cs="Calibri" w:asciiTheme="minorAscii" w:hAnsiTheme="minorAscii" w:cstheme="minorAscii"/>
          <w:color w:val="auto"/>
          <w:sz w:val="22"/>
          <w:szCs w:val="22"/>
          <w:shd w:val="clear" w:color="auto" w:fill="FFFFFF"/>
          <w:lang w:val="en-IE"/>
        </w:rPr>
        <w:t>U</w:t>
      </w:r>
      <w:r w:rsidRPr="2253F6C3" w:rsidR="00AF6BD8">
        <w:rPr>
          <w:rFonts w:ascii="Calibri" w:hAnsi="Calibri" w:cs="Calibri" w:asciiTheme="minorAscii" w:hAnsiTheme="minorAscii" w:cstheme="minorAscii"/>
          <w:color w:val="auto"/>
          <w:sz w:val="22"/>
          <w:szCs w:val="22"/>
          <w:shd w:val="clear" w:color="auto" w:fill="FFFFFF"/>
          <w:lang w:val="en-IE"/>
        </w:rPr>
        <w:t>) 2018/1725 to process your personal data for th</w:t>
      </w:r>
      <w:r w:rsidRPr="2253F6C3" w:rsidR="00EA20AC">
        <w:rPr>
          <w:rFonts w:ascii="Calibri" w:hAnsi="Calibri" w:cs="Calibri" w:asciiTheme="minorAscii" w:hAnsiTheme="minorAscii" w:cstheme="minorAscii"/>
          <w:color w:val="auto"/>
          <w:sz w:val="22"/>
          <w:szCs w:val="22"/>
          <w:shd w:val="clear" w:color="auto" w:fill="FFFFFF"/>
          <w:lang w:val="en-IE"/>
        </w:rPr>
        <w:t>os</w:t>
      </w:r>
      <w:r w:rsidRPr="2253F6C3" w:rsidR="00AF6BD8">
        <w:rPr>
          <w:rFonts w:ascii="Calibri" w:hAnsi="Calibri" w:cs="Calibri" w:asciiTheme="minorAscii" w:hAnsiTheme="minorAscii" w:cstheme="minorAscii"/>
          <w:color w:val="auto"/>
          <w:sz w:val="22"/>
          <w:szCs w:val="22"/>
          <w:shd w:val="clear" w:color="auto" w:fill="FFFFFF"/>
          <w:lang w:val="en-IE"/>
        </w:rPr>
        <w:t>e specific</w:t>
      </w:r>
      <w:r w:rsidRPr="2253F6C3" w:rsidR="00302511">
        <w:rPr>
          <w:rFonts w:ascii="Calibri" w:hAnsi="Calibri" w:cs="Calibri" w:asciiTheme="minorAscii" w:hAnsiTheme="minorAscii" w:cstheme="minorAscii"/>
          <w:color w:val="auto"/>
          <w:sz w:val="22"/>
          <w:szCs w:val="22"/>
          <w:shd w:val="clear" w:color="auto" w:fill="FFFFFF"/>
          <w:lang w:val="en-IE"/>
        </w:rPr>
        <w:t xml:space="preserve"> </w:t>
      </w:r>
      <w:r w:rsidRPr="2253F6C3" w:rsidR="00AF6BD8">
        <w:rPr>
          <w:rFonts w:ascii="Calibri" w:hAnsi="Calibri" w:cs="Calibri" w:asciiTheme="minorAscii" w:hAnsiTheme="minorAscii" w:cstheme="minorAscii"/>
          <w:color w:val="auto"/>
          <w:sz w:val="22"/>
          <w:szCs w:val="22"/>
          <w:shd w:val="clear" w:color="auto" w:fill="FFFFFF"/>
          <w:lang w:val="en-IE"/>
        </w:rPr>
        <w:t>purposes</w:t>
      </w:r>
      <w:r w:rsidRPr="2253F6C3" w:rsidR="00AF6BD8">
        <w:rPr>
          <w:rFonts w:ascii="Calibri" w:hAnsi="Calibri" w:cs="Calibri" w:asciiTheme="minorAscii" w:hAnsiTheme="minorAscii" w:cstheme="minorAscii"/>
          <w:color w:val="auto"/>
          <w:sz w:val="22"/>
          <w:szCs w:val="22"/>
          <w:shd w:val="clear" w:color="auto" w:fill="FFFFFF"/>
          <w:lang w:val="en-IE"/>
        </w:rPr>
        <w:t>.</w:t>
      </w:r>
      <w:r w:rsidRPr="2253F6C3" w:rsidR="00302511">
        <w:rPr>
          <w:rFonts w:ascii="Calibri" w:hAnsi="Calibri" w:cs="Calibri" w:asciiTheme="minorAscii" w:hAnsiTheme="minorAscii" w:cstheme="minorAscii"/>
          <w:color w:val="auto"/>
          <w:sz w:val="22"/>
          <w:szCs w:val="22"/>
          <w:shd w:val="clear" w:color="auto" w:fill="FFFFFF"/>
          <w:lang w:val="en-IE"/>
        </w:rPr>
        <w:t xml:space="preserve"> </w:t>
      </w:r>
    </w:p>
    <w:p w:rsidRPr="005923E7" w:rsidR="008A3128" w:rsidP="2253F6C3" w:rsidRDefault="006444E8" w14:paraId="4213FE91" w14:textId="1DA580DB" w14:noSpellErr="1">
      <w:pPr>
        <w:spacing w:line="276" w:lineRule="auto"/>
        <w:rPr>
          <w:rFonts w:ascii="Calibri" w:hAnsi="Calibri" w:cs="" w:asciiTheme="minorAscii" w:hAnsiTheme="minorAscii" w:cstheme="minorBidi"/>
          <w:color w:val="auto"/>
          <w:sz w:val="22"/>
          <w:szCs w:val="22"/>
          <w:lang w:val="en-IE"/>
        </w:rPr>
      </w:pPr>
      <w:r w:rsidRPr="2253F6C3" w:rsidR="006444E8">
        <w:rPr>
          <w:rFonts w:ascii="Calibri" w:hAnsi="Calibri" w:cs="" w:asciiTheme="minorAscii" w:hAnsiTheme="minorAscii" w:cstheme="minorBidi"/>
          <w:color w:val="auto"/>
          <w:sz w:val="22"/>
          <w:szCs w:val="22"/>
          <w:shd w:val="clear" w:color="auto" w:fill="FFFFFF"/>
          <w:lang w:val="en-IE"/>
        </w:rPr>
        <w:t xml:space="preserve">Your </w:t>
      </w:r>
      <w:r w:rsidRPr="2253F6C3" w:rsidR="00AF6BD8">
        <w:rPr>
          <w:rFonts w:ascii="Calibri" w:hAnsi="Calibri" w:cs="" w:asciiTheme="minorAscii" w:hAnsiTheme="minorAscii" w:cstheme="minorBidi"/>
          <w:color w:val="auto"/>
          <w:sz w:val="22"/>
          <w:szCs w:val="22"/>
          <w:shd w:val="clear" w:color="auto" w:fill="FFFFFF"/>
          <w:lang w:val="en-IE"/>
        </w:rPr>
        <w:t>consent for these services can be withdrawn at any time</w:t>
      </w:r>
      <w:r w:rsidRPr="2253F6C3" w:rsidR="008A3128">
        <w:rPr>
          <w:rFonts w:ascii="Calibri" w:hAnsi="Calibri" w:cs="" w:asciiTheme="minorAscii" w:hAnsiTheme="minorAscii" w:cstheme="minorBidi"/>
          <w:color w:val="auto"/>
          <w:sz w:val="22"/>
          <w:szCs w:val="22"/>
          <w:lang w:val="en-IE"/>
        </w:rPr>
        <w:t xml:space="preserve"> </w:t>
      </w:r>
      <w:r w:rsidRPr="2253F6C3" w:rsidR="008A3128">
        <w:rPr>
          <w:rFonts w:ascii="Calibri" w:hAnsi="Calibri" w:cs="" w:asciiTheme="minorAscii" w:hAnsiTheme="minorAscii" w:cstheme="minorBidi"/>
          <w:i w:val="1"/>
          <w:iCs w:val="1"/>
          <w:color w:val="auto"/>
          <w:sz w:val="22"/>
          <w:szCs w:val="22"/>
          <w:lang w:val="en-IE"/>
        </w:rPr>
        <w:t xml:space="preserve">and detailed information on how to withdraw consent by emailing </w:t>
      </w:r>
      <w:bookmarkStart w:name="_Hlk170207535" w:id="7"/>
      <w:r w:rsidRPr="2253F6C3" w:rsidR="008A3128">
        <w:rPr>
          <w:rFonts w:ascii="Calibri" w:hAnsi="Calibri" w:eastAsia="Calibri" w:cs="" w:asciiTheme="minorAscii" w:hAnsiTheme="minorAscii" w:cstheme="minorBidi"/>
          <w:i w:val="1"/>
          <w:iCs w:val="1"/>
          <w:color w:val="auto"/>
          <w:sz w:val="22"/>
          <w:szCs w:val="22"/>
          <w:lang w:val="en-IE" w:eastAsia="en-US"/>
        </w:rPr>
        <w:t xml:space="preserve">CNECT A.5 </w:t>
      </w:r>
      <w:r w:rsidRPr="2253F6C3" w:rsidR="008A3128">
        <w:rPr>
          <w:rFonts w:ascii="Calibri" w:hAnsi="Calibri" w:cs="" w:asciiTheme="minorAscii" w:hAnsiTheme="minorAscii" w:cstheme="minorBidi"/>
          <w:i w:val="1"/>
          <w:iCs w:val="1"/>
          <w:color w:val="auto"/>
          <w:sz w:val="22"/>
          <w:szCs w:val="22"/>
          <w:lang w:val="en-IE"/>
        </w:rPr>
        <w:t>at CNECT-A5@ec.europa.eu</w:t>
      </w:r>
      <w:bookmarkEnd w:id="7"/>
      <w:r w:rsidRPr="2253F6C3" w:rsidR="008A3128">
        <w:rPr>
          <w:rFonts w:ascii="Calibri" w:hAnsi="Calibri" w:cs="" w:asciiTheme="minorAscii" w:hAnsiTheme="minorAscii" w:cstheme="minorBidi"/>
          <w:color w:val="auto"/>
          <w:sz w:val="22"/>
          <w:szCs w:val="22"/>
          <w:lang w:val="en-IE"/>
        </w:rPr>
        <w:t>.</w:t>
      </w:r>
    </w:p>
    <w:p w:rsidRPr="00552026" w:rsidR="006E3523" w:rsidP="005923E7" w:rsidRDefault="006E3523" w14:paraId="2301CDB1" w14:textId="781C4386">
      <w:pPr>
        <w:pBdr>
          <w:top w:val="single" w:color="auto" w:sz="4" w:space="1"/>
          <w:left w:val="single" w:color="auto" w:sz="4" w:space="4"/>
          <w:bottom w:val="single" w:color="auto" w:sz="4" w:space="1"/>
          <w:right w:val="single" w:color="auto" w:sz="4" w:space="4"/>
        </w:pBdr>
        <w:shd w:val="clear" w:color="auto" w:fill="F2F2F2" w:themeFill="background1" w:themeFillShade="F2"/>
        <w:spacing w:line="276" w:lineRule="auto"/>
        <w:rPr>
          <w:rFonts w:asciiTheme="minorHAnsi" w:hAnsiTheme="minorHAnsi" w:cstheme="minorHAnsi"/>
          <w:b/>
          <w:sz w:val="22"/>
          <w:szCs w:val="22"/>
          <w:lang w:val="en-IE"/>
        </w:rPr>
      </w:pPr>
      <w:r w:rsidRPr="00552026">
        <w:rPr>
          <w:rFonts w:asciiTheme="minorHAnsi" w:hAnsiTheme="minorHAnsi" w:cstheme="minorHAnsi"/>
          <w:b/>
          <w:sz w:val="22"/>
          <w:szCs w:val="22"/>
          <w:lang w:val="en-IE"/>
        </w:rPr>
        <w:t>4.</w:t>
      </w:r>
      <w:r w:rsidRPr="00552026">
        <w:rPr>
          <w:rFonts w:asciiTheme="minorHAnsi" w:hAnsiTheme="minorHAnsi" w:cstheme="minorHAnsi"/>
          <w:b/>
          <w:sz w:val="22"/>
          <w:szCs w:val="22"/>
          <w:lang w:val="en-IE"/>
        </w:rPr>
        <w:tab/>
      </w:r>
      <w:r w:rsidRPr="00552026">
        <w:rPr>
          <w:rFonts w:asciiTheme="minorHAnsi" w:hAnsiTheme="minorHAnsi" w:cstheme="minorHAnsi"/>
          <w:b/>
          <w:sz w:val="22"/>
          <w:szCs w:val="22"/>
          <w:lang w:val="en-IE"/>
        </w:rPr>
        <w:t>Which personal data do we collect and further process?</w:t>
      </w:r>
    </w:p>
    <w:p w:rsidRPr="005923E7" w:rsidR="006E3523" w:rsidP="2253F6C3" w:rsidRDefault="006E3523" w14:paraId="119A2BD3" w14:textId="2C4DA087">
      <w:pPr>
        <w:pStyle w:val="NormalWeb"/>
        <w:spacing w:line="276" w:lineRule="auto"/>
        <w:jc w:val="both"/>
        <w:rPr>
          <w:rFonts w:ascii="Calibri" w:hAnsi="Calibri" w:cs="Calibri" w:asciiTheme="minorAscii" w:hAnsiTheme="minorAscii" w:cstheme="minorAscii"/>
          <w:i w:val="0"/>
          <w:iCs w:val="0"/>
          <w:color w:val="auto"/>
          <w:sz w:val="22"/>
          <w:szCs w:val="22"/>
          <w:lang w:val="en-IE"/>
        </w:rPr>
      </w:pPr>
      <w:r w:rsidRPr="2253F6C3" w:rsidR="006E3523">
        <w:rPr>
          <w:rFonts w:ascii="Calibri" w:hAnsi="Calibri" w:cs="Calibri" w:asciiTheme="minorAscii" w:hAnsiTheme="minorAscii" w:cstheme="minorAscii"/>
          <w:sz w:val="22"/>
          <w:szCs w:val="22"/>
          <w:lang w:val="en-IE"/>
        </w:rPr>
        <w:t>The</w:t>
      </w:r>
      <w:r w:rsidRPr="2253F6C3" w:rsidR="006E3523">
        <w:rPr>
          <w:rFonts w:ascii="Calibri" w:hAnsi="Calibri" w:cs="Calibri" w:asciiTheme="minorAscii" w:hAnsiTheme="minorAscii" w:cstheme="minorAscii"/>
          <w:i w:val="0"/>
          <w:iCs w:val="0"/>
          <w:color w:val="auto"/>
          <w:sz w:val="22"/>
          <w:szCs w:val="22"/>
          <w:lang w:val="en-IE"/>
        </w:rPr>
        <w:t xml:space="preserve"> following personal data will be processed</w:t>
      </w:r>
      <w:r w:rsidRPr="2253F6C3" w:rsidR="008A3128">
        <w:rPr>
          <w:rFonts w:ascii="Calibri" w:hAnsi="Calibri" w:cs="Calibri" w:asciiTheme="minorAscii" w:hAnsiTheme="minorAscii" w:cstheme="minorAscii"/>
          <w:i w:val="0"/>
          <w:iCs w:val="0"/>
          <w:color w:val="auto"/>
          <w:sz w:val="22"/>
          <w:szCs w:val="22"/>
          <w:lang w:val="en-IE"/>
        </w:rPr>
        <w:t xml:space="preserve"> in the context of the </w:t>
      </w:r>
      <w:r w:rsidRPr="2253F6C3" w:rsidR="6402539B">
        <w:rPr>
          <w:rFonts w:ascii="Calibri" w:hAnsi="Calibri" w:eastAsia="Calibri" w:cs="Calibri"/>
          <w:i w:val="0"/>
          <w:iCs w:val="0"/>
          <w:noProof w:val="0"/>
          <w:color w:val="auto"/>
          <w:sz w:val="22"/>
          <w:szCs w:val="22"/>
          <w:lang w:val="en-IE"/>
        </w:rPr>
        <w:t>Ressources</w:t>
      </w:r>
      <w:r w:rsidRPr="2253F6C3" w:rsidR="6402539B">
        <w:rPr>
          <w:rFonts w:ascii="Calibri" w:hAnsi="Calibri" w:eastAsia="Calibri" w:cs="Calibri"/>
          <w:i w:val="0"/>
          <w:iCs w:val="0"/>
          <w:noProof w:val="0"/>
          <w:color w:val="auto"/>
          <w:sz w:val="22"/>
          <w:szCs w:val="22"/>
          <w:lang w:val="en-IE"/>
        </w:rPr>
        <w:t xml:space="preserve"> et </w:t>
      </w:r>
      <w:r w:rsidRPr="2253F6C3" w:rsidR="6402539B">
        <w:rPr>
          <w:rFonts w:ascii="Calibri" w:hAnsi="Calibri" w:eastAsia="Calibri" w:cs="Calibri"/>
          <w:i w:val="0"/>
          <w:iCs w:val="0"/>
          <w:noProof w:val="0"/>
          <w:color w:val="auto"/>
          <w:sz w:val="22"/>
          <w:szCs w:val="22"/>
          <w:lang w:val="en-IE"/>
        </w:rPr>
        <w:t>dispositifs</w:t>
      </w:r>
      <w:r w:rsidRPr="2253F6C3" w:rsidR="6402539B">
        <w:rPr>
          <w:rFonts w:ascii="Calibri" w:hAnsi="Calibri" w:eastAsia="Calibri" w:cs="Calibri"/>
          <w:i w:val="0"/>
          <w:iCs w:val="0"/>
          <w:noProof w:val="0"/>
          <w:color w:val="auto"/>
          <w:sz w:val="22"/>
          <w:szCs w:val="22"/>
          <w:lang w:val="en-IE"/>
        </w:rPr>
        <w:t xml:space="preserve"> </w:t>
      </w:r>
      <w:r w:rsidRPr="2253F6C3" w:rsidR="6402539B">
        <w:rPr>
          <w:rFonts w:ascii="Calibri" w:hAnsi="Calibri" w:eastAsia="Calibri" w:cs="Calibri"/>
          <w:i w:val="0"/>
          <w:iCs w:val="0"/>
          <w:noProof w:val="0"/>
          <w:color w:val="auto"/>
          <w:sz w:val="22"/>
          <w:szCs w:val="22"/>
          <w:lang w:val="en-IE"/>
        </w:rPr>
        <w:t>européens</w:t>
      </w:r>
      <w:r w:rsidRPr="2253F6C3" w:rsidR="6402539B">
        <w:rPr>
          <w:rFonts w:ascii="Calibri" w:hAnsi="Calibri" w:eastAsia="Calibri" w:cs="Calibri"/>
          <w:i w:val="0"/>
          <w:iCs w:val="0"/>
          <w:noProof w:val="0"/>
          <w:color w:val="auto"/>
          <w:sz w:val="22"/>
          <w:szCs w:val="22"/>
          <w:lang w:val="en-IE"/>
        </w:rPr>
        <w:t xml:space="preserve"> d’appui à la transition numérique des </w:t>
      </w:r>
      <w:r w:rsidRPr="2253F6C3" w:rsidR="6402539B">
        <w:rPr>
          <w:rFonts w:ascii="Calibri" w:hAnsi="Calibri" w:eastAsia="Calibri" w:cs="Calibri"/>
          <w:i w:val="0"/>
          <w:iCs w:val="0"/>
          <w:noProof w:val="0"/>
          <w:color w:val="auto"/>
          <w:sz w:val="22"/>
          <w:szCs w:val="22"/>
          <w:lang w:val="en-IE"/>
        </w:rPr>
        <w:t>territoires</w:t>
      </w:r>
      <w:r w:rsidRPr="2253F6C3" w:rsidR="006E3523">
        <w:rPr>
          <w:rFonts w:ascii="Calibri" w:hAnsi="Calibri" w:cs="Calibri" w:asciiTheme="minorAscii" w:hAnsiTheme="minorAscii" w:cstheme="minorAscii"/>
          <w:i w:val="0"/>
          <w:iCs w:val="0"/>
          <w:color w:val="auto"/>
          <w:sz w:val="22"/>
          <w:szCs w:val="22"/>
          <w:lang w:val="en-IE"/>
        </w:rPr>
        <w:t>:</w:t>
      </w:r>
    </w:p>
    <w:p w:rsidR="00EA20AC" w:rsidP="2253F6C3" w:rsidRDefault="1B225FAC" w14:paraId="22BB8006" w14:textId="2B4689AC" w14:noSpellErr="1">
      <w:pPr>
        <w:pStyle w:val="NormalWeb"/>
        <w:numPr>
          <w:ilvl w:val="0"/>
          <w:numId w:val="19"/>
        </w:numPr>
        <w:spacing w:line="276" w:lineRule="auto"/>
        <w:jc w:val="both"/>
        <w:rPr>
          <w:rFonts w:ascii="Calibri" w:hAnsi="Calibri" w:cs="" w:asciiTheme="minorAscii" w:hAnsiTheme="minorAscii" w:cstheme="minorBidi"/>
          <w:i w:val="0"/>
          <w:iCs w:val="0"/>
          <w:color w:val="auto"/>
          <w:sz w:val="22"/>
          <w:szCs w:val="22"/>
          <w:lang w:val="en-IE"/>
        </w:rPr>
      </w:pPr>
      <w:bookmarkStart w:name="_Hlk170207188" w:id="8"/>
      <w:r w:rsidRPr="2253F6C3" w:rsidR="1B225FAC">
        <w:rPr>
          <w:rFonts w:ascii="Calibri" w:hAnsi="Calibri" w:cs="" w:asciiTheme="minorAscii" w:hAnsiTheme="minorAscii" w:cstheme="minorBidi"/>
          <w:i w:val="0"/>
          <w:iCs w:val="0"/>
          <w:color w:val="auto"/>
          <w:sz w:val="22"/>
          <w:szCs w:val="22"/>
          <w:lang w:val="en-IE"/>
        </w:rPr>
        <w:t xml:space="preserve">Participants’ personal data: </w:t>
      </w:r>
      <w:r w:rsidRPr="2253F6C3" w:rsidR="006E3523">
        <w:rPr>
          <w:rFonts w:ascii="Calibri" w:hAnsi="Calibri" w:cs="" w:asciiTheme="minorAscii" w:hAnsiTheme="minorAscii" w:cstheme="minorBidi"/>
          <w:i w:val="0"/>
          <w:iCs w:val="0"/>
          <w:color w:val="auto"/>
          <w:sz w:val="22"/>
          <w:szCs w:val="22"/>
          <w:lang w:val="en-IE"/>
        </w:rPr>
        <w:t xml:space="preserve"> first name, last name, </w:t>
      </w:r>
      <w:r w:rsidRPr="2253F6C3" w:rsidR="001426DE">
        <w:rPr>
          <w:rFonts w:ascii="Calibri" w:hAnsi="Calibri" w:cs="" w:asciiTheme="minorAscii" w:hAnsiTheme="minorAscii" w:cstheme="minorBidi"/>
          <w:i w:val="0"/>
          <w:iCs w:val="0"/>
          <w:color w:val="auto"/>
          <w:sz w:val="22"/>
          <w:szCs w:val="22"/>
          <w:lang w:val="en-IE"/>
        </w:rPr>
        <w:t xml:space="preserve">name of </w:t>
      </w:r>
      <w:r w:rsidRPr="2253F6C3" w:rsidR="00F96B87">
        <w:rPr>
          <w:rFonts w:ascii="Calibri" w:hAnsi="Calibri" w:cs="" w:asciiTheme="minorAscii" w:hAnsiTheme="minorAscii" w:cstheme="minorBidi"/>
          <w:i w:val="0"/>
          <w:iCs w:val="0"/>
          <w:color w:val="auto"/>
          <w:sz w:val="22"/>
          <w:szCs w:val="22"/>
          <w:lang w:val="en-IE"/>
        </w:rPr>
        <w:t>organisation, e-mail</w:t>
      </w:r>
      <w:r w:rsidRPr="2253F6C3" w:rsidR="001426DE">
        <w:rPr>
          <w:rFonts w:ascii="Calibri" w:hAnsi="Calibri" w:cs="" w:asciiTheme="minorAscii" w:hAnsiTheme="minorAscii" w:cstheme="minorBidi"/>
          <w:i w:val="0"/>
          <w:iCs w:val="0"/>
          <w:color w:val="auto"/>
          <w:sz w:val="22"/>
          <w:szCs w:val="22"/>
          <w:lang w:val="en-IE"/>
        </w:rPr>
        <w:t xml:space="preserve"> address</w:t>
      </w:r>
      <w:r w:rsidRPr="2253F6C3" w:rsidR="02CBCF77">
        <w:rPr>
          <w:rFonts w:ascii="Calibri" w:hAnsi="Calibri" w:cs="" w:asciiTheme="minorAscii" w:hAnsiTheme="minorAscii" w:cstheme="minorBidi"/>
          <w:i w:val="0"/>
          <w:iCs w:val="0"/>
          <w:color w:val="auto"/>
          <w:sz w:val="22"/>
          <w:szCs w:val="22"/>
          <w:lang w:val="en-IE"/>
        </w:rPr>
        <w:t>, personal footage</w:t>
      </w:r>
      <w:r w:rsidRPr="2253F6C3" w:rsidR="008A3128">
        <w:rPr>
          <w:rFonts w:ascii="Calibri" w:hAnsi="Calibri" w:cs="" w:asciiTheme="minorAscii" w:hAnsiTheme="minorAscii" w:cstheme="minorBidi"/>
          <w:i w:val="0"/>
          <w:iCs w:val="0"/>
          <w:color w:val="auto"/>
          <w:sz w:val="22"/>
          <w:szCs w:val="22"/>
          <w:lang w:val="en-IE"/>
        </w:rPr>
        <w:t>.</w:t>
      </w:r>
    </w:p>
    <w:bookmarkEnd w:id="8"/>
    <w:p w:rsidR="13D89386" w:rsidP="2253F6C3" w:rsidRDefault="13D89386" w14:paraId="05257353" w14:textId="70F01451" w14:noSpellErr="1">
      <w:pPr>
        <w:pStyle w:val="NormalWeb"/>
        <w:numPr>
          <w:ilvl w:val="0"/>
          <w:numId w:val="19"/>
        </w:numPr>
        <w:spacing w:line="276" w:lineRule="auto"/>
        <w:jc w:val="both"/>
        <w:rPr>
          <w:rFonts w:ascii="Calibri" w:hAnsi="Calibri" w:cs="" w:asciiTheme="minorAscii" w:hAnsiTheme="minorAscii" w:cstheme="minorBidi"/>
          <w:i w:val="0"/>
          <w:iCs w:val="0"/>
          <w:color w:val="auto"/>
          <w:sz w:val="22"/>
          <w:szCs w:val="22"/>
          <w:lang w:val="en-IE"/>
        </w:rPr>
      </w:pPr>
      <w:r w:rsidRPr="2253F6C3" w:rsidR="13D89386">
        <w:rPr>
          <w:rFonts w:ascii="Calibri" w:hAnsi="Calibri" w:cs="" w:asciiTheme="minorAscii" w:hAnsiTheme="minorAscii" w:cstheme="minorBidi"/>
          <w:i w:val="0"/>
          <w:iCs w:val="0"/>
          <w:color w:val="auto"/>
          <w:sz w:val="22"/>
          <w:szCs w:val="22"/>
          <w:lang w:val="en-IE"/>
        </w:rPr>
        <w:t>Speakers’ personal data: personal footage, first name, last name, organisation, position, email address.</w:t>
      </w:r>
    </w:p>
    <w:p w:rsidRPr="00552026" w:rsidR="004C1B5A" w:rsidP="2253F6C3" w:rsidRDefault="005923E7" w14:paraId="49CFF4B7" w14:textId="1763B0DF" w14:noSpellErr="1">
      <w:pPr>
        <w:pStyle w:val="ListParagraph"/>
        <w:numPr>
          <w:ilvl w:val="0"/>
          <w:numId w:val="23"/>
        </w:numPr>
        <w:spacing w:line="276" w:lineRule="auto"/>
        <w:rPr>
          <w:rFonts w:ascii="Calibri" w:hAnsi="Calibri" w:eastAsia="Calibri" w:cs="" w:asciiTheme="minorAscii" w:hAnsiTheme="minorAscii" w:cstheme="minorBidi"/>
          <w:i w:val="0"/>
          <w:iCs w:val="0"/>
          <w:color w:val="auto"/>
          <w:sz w:val="22"/>
          <w:szCs w:val="22"/>
          <w:lang w:val="en-IE" w:eastAsia="en-US"/>
        </w:rPr>
      </w:pPr>
      <w:r w:rsidRPr="2253F6C3" w:rsidR="005923E7">
        <w:rPr>
          <w:rFonts w:ascii="Calibri" w:hAnsi="Calibri" w:cs="" w:asciiTheme="minorAscii" w:hAnsiTheme="minorAscii" w:cstheme="minorBidi"/>
          <w:i w:val="0"/>
          <w:iCs w:val="0"/>
          <w:color w:val="auto"/>
          <w:sz w:val="22"/>
          <w:szCs w:val="22"/>
          <w:lang w:val="en-IE"/>
        </w:rPr>
        <w:t xml:space="preserve">Through the use of </w:t>
      </w:r>
      <w:r w:rsidRPr="2253F6C3" w:rsidR="004C1B5A">
        <w:rPr>
          <w:rFonts w:ascii="Calibri" w:hAnsi="Calibri" w:cs="" w:asciiTheme="minorAscii" w:hAnsiTheme="minorAscii" w:cstheme="minorBidi"/>
          <w:i w:val="0"/>
          <w:iCs w:val="0"/>
          <w:color w:val="auto"/>
          <w:sz w:val="22"/>
          <w:szCs w:val="22"/>
          <w:lang w:val="en-IE"/>
        </w:rPr>
        <w:t xml:space="preserve">web conferencing services: </w:t>
      </w:r>
      <w:r w:rsidRPr="2253F6C3" w:rsidR="00820252">
        <w:rPr>
          <w:rFonts w:ascii="Calibri" w:hAnsi="Calibri" w:cs="" w:asciiTheme="minorAscii" w:hAnsiTheme="minorAscii" w:cstheme="minorBidi"/>
          <w:i w:val="0"/>
          <w:iCs w:val="0"/>
          <w:color w:val="auto"/>
          <w:sz w:val="22"/>
          <w:szCs w:val="22"/>
          <w:lang w:val="en-IE"/>
        </w:rPr>
        <w:t xml:space="preserve">the </w:t>
      </w:r>
      <w:r w:rsidRPr="2253F6C3" w:rsidR="00820252">
        <w:rPr>
          <w:rFonts w:ascii="Calibri" w:hAnsi="Calibri" w:eastAsia="Calibri" w:cs="" w:asciiTheme="minorAscii" w:hAnsiTheme="minorAscii" w:cstheme="minorBidi"/>
          <w:i w:val="0"/>
          <w:iCs w:val="0"/>
          <w:color w:val="auto"/>
          <w:sz w:val="22"/>
          <w:szCs w:val="22"/>
          <w:lang w:val="en-IE" w:eastAsia="en-US"/>
        </w:rPr>
        <w:t>following categories of personal data of the participants may be collected:</w:t>
      </w:r>
      <w:r w:rsidRPr="2253F6C3" w:rsidR="00552026">
        <w:rPr>
          <w:rFonts w:ascii="Calibri" w:hAnsi="Calibri" w:eastAsia="Calibri" w:cs="" w:asciiTheme="minorAscii" w:hAnsiTheme="minorAscii" w:cstheme="minorBidi"/>
          <w:i w:val="0"/>
          <w:iCs w:val="0"/>
          <w:color w:val="auto"/>
          <w:sz w:val="22"/>
          <w:szCs w:val="22"/>
          <w:lang w:val="en-IE" w:eastAsia="en-US"/>
        </w:rPr>
        <w:t xml:space="preserve"> </w:t>
      </w:r>
      <w:r w:rsidRPr="2253F6C3" w:rsidR="00820252">
        <w:rPr>
          <w:rFonts w:ascii="Calibri" w:hAnsi="Calibri" w:eastAsia="Calibri" w:cs="" w:asciiTheme="minorAscii" w:hAnsiTheme="minorAscii" w:cstheme="minorBidi"/>
          <w:i w:val="0"/>
          <w:iCs w:val="0"/>
          <w:color w:val="auto"/>
          <w:sz w:val="22"/>
          <w:szCs w:val="22"/>
          <w:lang w:val="en-IE" w:eastAsia="en-US"/>
        </w:rPr>
        <w:t>Participant identifiers; Participants’ names list (available to participants only at Conference duration); Session identifier (determined by the system, only on anonymised reports); Date of session (determined by user decision, only on anonymised reports)]</w:t>
      </w:r>
    </w:p>
    <w:p w:rsidRPr="005923E7" w:rsidR="00CC11D6" w:rsidP="005923E7" w:rsidRDefault="00CC11D6" w14:paraId="7BF39FE4" w14:textId="5F2A1DF6">
      <w:pPr>
        <w:spacing w:line="276" w:lineRule="auto"/>
        <w:rPr>
          <w:rFonts w:asciiTheme="minorHAnsi" w:hAnsiTheme="minorHAnsi" w:cstheme="minorHAnsi"/>
          <w:i/>
          <w:color w:val="FF0000"/>
          <w:sz w:val="22"/>
          <w:szCs w:val="22"/>
          <w:lang w:val="en-IE"/>
        </w:rPr>
      </w:pPr>
    </w:p>
    <w:p w:rsidRPr="005923E7" w:rsidR="00AF6BD8" w:rsidP="005923E7" w:rsidRDefault="006E3523" w14:paraId="065ABAA0" w14:textId="311821CC">
      <w:pPr>
        <w:keepNext/>
        <w:pBdr>
          <w:top w:val="single" w:color="auto" w:sz="4" w:space="1"/>
          <w:left w:val="single" w:color="auto" w:sz="4" w:space="4"/>
          <w:bottom w:val="single" w:color="auto" w:sz="4" w:space="1"/>
          <w:right w:val="single" w:color="auto" w:sz="4" w:space="4"/>
        </w:pBdr>
        <w:shd w:val="clear" w:color="auto" w:fill="F2F2F2" w:themeFill="background1" w:themeFillShade="F2"/>
        <w:spacing w:line="276" w:lineRule="auto"/>
        <w:rPr>
          <w:rFonts w:asciiTheme="minorHAnsi" w:hAnsiTheme="minorHAnsi" w:cstheme="minorBidi"/>
          <w:b/>
          <w:sz w:val="22"/>
          <w:szCs w:val="22"/>
          <w:lang w:val="en-IE"/>
        </w:rPr>
      </w:pPr>
      <w:r w:rsidRPr="6C6B91AE">
        <w:rPr>
          <w:rFonts w:asciiTheme="minorHAnsi" w:hAnsiTheme="minorHAnsi" w:cstheme="minorBidi"/>
          <w:b/>
          <w:sz w:val="22"/>
          <w:szCs w:val="22"/>
          <w:lang w:val="en-IE"/>
        </w:rPr>
        <w:t>5.</w:t>
      </w:r>
      <w:r>
        <w:tab/>
      </w:r>
      <w:r w:rsidRPr="6C6B91AE" w:rsidR="00AF6BD8">
        <w:rPr>
          <w:rFonts w:asciiTheme="minorHAnsi" w:hAnsiTheme="minorHAnsi" w:cstheme="minorBidi"/>
          <w:b/>
          <w:sz w:val="22"/>
          <w:szCs w:val="22"/>
          <w:lang w:val="en-IE"/>
        </w:rPr>
        <w:t>How long do we keep your personal data?</w:t>
      </w:r>
    </w:p>
    <w:p w:rsidRPr="005923E7" w:rsidR="00AF6BD8" w:rsidP="005923E7" w:rsidRDefault="005727F7" w14:paraId="2A5C09F8" w14:textId="555CABF1">
      <w:pPr>
        <w:spacing w:line="276" w:lineRule="auto"/>
        <w:rPr>
          <w:rFonts w:asciiTheme="minorHAnsi" w:hAnsiTheme="minorHAnsi" w:cstheme="minorHAnsi"/>
          <w:sz w:val="22"/>
          <w:szCs w:val="22"/>
          <w:lang w:val="en-IE"/>
        </w:rPr>
      </w:pPr>
      <w:bookmarkStart w:name="_Hlk170203989" w:id="9"/>
      <w:r w:rsidRPr="002F5280">
        <w:rPr>
          <w:rFonts w:eastAsia="Calibri" w:asciiTheme="minorHAnsi" w:hAnsiTheme="minorHAnsi" w:cstheme="minorHAnsi"/>
          <w:iCs/>
          <w:sz w:val="22"/>
          <w:szCs w:val="22"/>
          <w:lang w:val="en-IE" w:eastAsia="en-US"/>
        </w:rPr>
        <w:t xml:space="preserve">CNECT A.5 </w:t>
      </w:r>
      <w:bookmarkEnd w:id="9"/>
      <w:r w:rsidRPr="002F5280" w:rsidR="00AF6BD8">
        <w:rPr>
          <w:rFonts w:asciiTheme="minorHAnsi" w:hAnsiTheme="minorHAnsi" w:cstheme="minorHAnsi"/>
          <w:iCs/>
          <w:sz w:val="22"/>
          <w:szCs w:val="22"/>
          <w:lang w:val="en-IE"/>
        </w:rPr>
        <w:t>only</w:t>
      </w:r>
      <w:r w:rsidRPr="002F5280" w:rsidR="00AF6BD8">
        <w:rPr>
          <w:rFonts w:asciiTheme="minorHAnsi" w:hAnsiTheme="minorHAnsi" w:cstheme="minorHAnsi"/>
          <w:sz w:val="22"/>
          <w:szCs w:val="22"/>
          <w:lang w:val="en-IE"/>
        </w:rPr>
        <w:t xml:space="preserve"> </w:t>
      </w:r>
      <w:r w:rsidRPr="005923E7" w:rsidR="00AF6BD8">
        <w:rPr>
          <w:rFonts w:asciiTheme="minorHAnsi" w:hAnsiTheme="minorHAnsi" w:cstheme="minorHAnsi"/>
          <w:sz w:val="22"/>
          <w:szCs w:val="22"/>
          <w:lang w:val="en-IE"/>
        </w:rPr>
        <w:t>keeps your personal data for the time necessary to fulfil the purpose of collection or further processing.</w:t>
      </w:r>
    </w:p>
    <w:p w:rsidRPr="005923E7" w:rsidR="00AF6BD8" w:rsidP="005923E7" w:rsidRDefault="00AF6BD8" w14:paraId="6FFD8ED9" w14:textId="035FC533">
      <w:pPr>
        <w:spacing w:line="276" w:lineRule="auto"/>
        <w:rPr>
          <w:rFonts w:asciiTheme="minorHAnsi" w:hAnsiTheme="minorHAnsi" w:cstheme="minorHAnsi"/>
          <w:sz w:val="22"/>
          <w:szCs w:val="22"/>
          <w:lang w:val="en-IE"/>
        </w:rPr>
      </w:pPr>
      <w:r w:rsidRPr="005923E7">
        <w:rPr>
          <w:rFonts w:asciiTheme="minorHAnsi" w:hAnsiTheme="minorHAnsi" w:cstheme="minorHAnsi"/>
          <w:sz w:val="22"/>
          <w:szCs w:val="22"/>
          <w:lang w:val="en-IE"/>
        </w:rPr>
        <w:t xml:space="preserve">For each of the categories of personal data that is processed, please find below the retention details and the </w:t>
      </w:r>
      <w:r w:rsidRPr="005923E7" w:rsidR="00EA20AC">
        <w:rPr>
          <w:rFonts w:asciiTheme="minorHAnsi" w:hAnsiTheme="minorHAnsi" w:cstheme="minorHAnsi"/>
          <w:sz w:val="22"/>
          <w:szCs w:val="22"/>
          <w:lang w:val="en-IE"/>
        </w:rPr>
        <w:t xml:space="preserve">reference to the relevant </w:t>
      </w:r>
      <w:r w:rsidRPr="005923E7">
        <w:rPr>
          <w:rFonts w:asciiTheme="minorHAnsi" w:hAnsiTheme="minorHAnsi" w:cstheme="minorHAnsi"/>
          <w:sz w:val="22"/>
          <w:szCs w:val="22"/>
          <w:lang w:val="en-IE"/>
        </w:rPr>
        <w:t>record of processing:</w:t>
      </w:r>
    </w:p>
    <w:p w:rsidRPr="005923E7" w:rsidR="00AF6BD8" w:rsidP="2253F6C3" w:rsidRDefault="00AF6BD8" w14:paraId="4AEDFC67" w14:textId="48663379">
      <w:pPr>
        <w:pStyle w:val="ListParagraph"/>
        <w:numPr>
          <w:ilvl w:val="0"/>
          <w:numId w:val="21"/>
        </w:numPr>
        <w:spacing w:line="276" w:lineRule="auto"/>
        <w:rPr>
          <w:rFonts w:ascii="Calibri" w:hAnsi="Calibri" w:cs="Calibri" w:asciiTheme="minorAscii" w:hAnsiTheme="minorAscii" w:cstheme="minorAscii"/>
          <w:sz w:val="22"/>
          <w:szCs w:val="22"/>
          <w:lang w:val="en-IE"/>
        </w:rPr>
      </w:pPr>
      <w:r w:rsidRPr="2253F6C3" w:rsidR="00AF6BD8">
        <w:rPr>
          <w:rFonts w:ascii="Calibri" w:hAnsi="Calibri" w:cs="Calibri" w:asciiTheme="minorAscii" w:hAnsiTheme="minorAscii" w:cstheme="minorAscii"/>
          <w:sz w:val="22"/>
          <w:szCs w:val="22"/>
          <w:lang w:val="en-IE"/>
        </w:rPr>
        <w:t xml:space="preserve">All personal data related to the organisation </w:t>
      </w:r>
      <w:r w:rsidRPr="2253F6C3" w:rsidR="00EA20AC">
        <w:rPr>
          <w:rFonts w:ascii="Calibri" w:hAnsi="Calibri" w:cs="Calibri" w:asciiTheme="minorAscii" w:hAnsiTheme="minorAscii" w:cstheme="minorAscii"/>
          <w:sz w:val="22"/>
          <w:szCs w:val="22"/>
          <w:lang w:val="en-IE"/>
        </w:rPr>
        <w:t xml:space="preserve">and management </w:t>
      </w:r>
      <w:r w:rsidRPr="2253F6C3" w:rsidR="00AF6BD8">
        <w:rPr>
          <w:rFonts w:ascii="Calibri" w:hAnsi="Calibri" w:cs="Calibri" w:asciiTheme="minorAscii" w:hAnsiTheme="minorAscii" w:cstheme="minorAscii"/>
          <w:sz w:val="22"/>
          <w:szCs w:val="22"/>
          <w:lang w:val="en-IE"/>
        </w:rPr>
        <w:t>of the</w:t>
      </w:r>
      <w:r w:rsidRPr="2253F6C3" w:rsidR="1BF38D7D">
        <w:rPr>
          <w:rFonts w:ascii="Calibri" w:hAnsi="Calibri" w:eastAsia="Calibri" w:cs="Calibri"/>
          <w:i w:val="1"/>
          <w:iCs w:val="1"/>
          <w:noProof w:val="0"/>
          <w:sz w:val="22"/>
          <w:szCs w:val="22"/>
          <w:lang w:val="en-IE"/>
        </w:rPr>
        <w:t xml:space="preserve"> </w:t>
      </w:r>
      <w:r w:rsidRPr="2253F6C3" w:rsidR="1BF38D7D">
        <w:rPr>
          <w:rFonts w:ascii="Calibri" w:hAnsi="Calibri" w:eastAsia="Calibri" w:cs="Calibri"/>
          <w:i w:val="1"/>
          <w:iCs w:val="1"/>
          <w:noProof w:val="0"/>
          <w:sz w:val="22"/>
          <w:szCs w:val="22"/>
          <w:lang w:val="en-IE"/>
        </w:rPr>
        <w:t>Ressources</w:t>
      </w:r>
      <w:r w:rsidRPr="2253F6C3" w:rsidR="1BF38D7D">
        <w:rPr>
          <w:rFonts w:ascii="Calibri" w:hAnsi="Calibri" w:eastAsia="Calibri" w:cs="Calibri"/>
          <w:i w:val="1"/>
          <w:iCs w:val="1"/>
          <w:noProof w:val="0"/>
          <w:sz w:val="22"/>
          <w:szCs w:val="22"/>
          <w:lang w:val="en-IE"/>
        </w:rPr>
        <w:t xml:space="preserve"> et </w:t>
      </w:r>
      <w:r w:rsidRPr="2253F6C3" w:rsidR="1BF38D7D">
        <w:rPr>
          <w:rFonts w:ascii="Calibri" w:hAnsi="Calibri" w:eastAsia="Calibri" w:cs="Calibri"/>
          <w:i w:val="1"/>
          <w:iCs w:val="1"/>
          <w:noProof w:val="0"/>
          <w:sz w:val="22"/>
          <w:szCs w:val="22"/>
          <w:lang w:val="en-IE"/>
        </w:rPr>
        <w:t>dispositifs</w:t>
      </w:r>
      <w:r w:rsidRPr="2253F6C3" w:rsidR="1BF38D7D">
        <w:rPr>
          <w:rFonts w:ascii="Calibri" w:hAnsi="Calibri" w:eastAsia="Calibri" w:cs="Calibri"/>
          <w:i w:val="1"/>
          <w:iCs w:val="1"/>
          <w:noProof w:val="0"/>
          <w:sz w:val="22"/>
          <w:szCs w:val="22"/>
          <w:lang w:val="en-IE"/>
        </w:rPr>
        <w:t xml:space="preserve"> </w:t>
      </w:r>
      <w:r w:rsidRPr="2253F6C3" w:rsidR="1BF38D7D">
        <w:rPr>
          <w:rFonts w:ascii="Calibri" w:hAnsi="Calibri" w:eastAsia="Calibri" w:cs="Calibri"/>
          <w:i w:val="1"/>
          <w:iCs w:val="1"/>
          <w:noProof w:val="0"/>
          <w:sz w:val="22"/>
          <w:szCs w:val="22"/>
          <w:lang w:val="en-IE"/>
        </w:rPr>
        <w:t>européens</w:t>
      </w:r>
      <w:r w:rsidRPr="2253F6C3" w:rsidR="1BF38D7D">
        <w:rPr>
          <w:rFonts w:ascii="Calibri" w:hAnsi="Calibri" w:eastAsia="Calibri" w:cs="Calibri"/>
          <w:i w:val="1"/>
          <w:iCs w:val="1"/>
          <w:noProof w:val="0"/>
          <w:sz w:val="22"/>
          <w:szCs w:val="22"/>
          <w:lang w:val="en-IE"/>
        </w:rPr>
        <w:t xml:space="preserve"> d’appui à la transition numérique des territoires</w:t>
      </w:r>
      <w:r w:rsidRPr="2253F6C3" w:rsidR="00AF6BD8">
        <w:rPr>
          <w:rFonts w:ascii="Calibri" w:hAnsi="Calibri" w:cs="Calibri" w:asciiTheme="minorAscii" w:hAnsiTheme="minorAscii" w:cstheme="minorAscii"/>
          <w:sz w:val="22"/>
          <w:szCs w:val="22"/>
          <w:lang w:val="en-IE"/>
        </w:rPr>
        <w:t xml:space="preserve"> </w:t>
      </w:r>
      <w:r w:rsidRPr="2253F6C3" w:rsidR="008F466B">
        <w:rPr>
          <w:rFonts w:ascii="Calibri" w:hAnsi="Calibri" w:cs="Calibri" w:asciiTheme="minorAscii" w:hAnsiTheme="minorAscii" w:cstheme="minorAscii"/>
          <w:sz w:val="22"/>
          <w:szCs w:val="22"/>
          <w:lang w:val="en-IE"/>
        </w:rPr>
        <w:t xml:space="preserve">(this includes the information given during the registration, before, during or after the event) </w:t>
      </w:r>
      <w:r w:rsidRPr="2253F6C3" w:rsidR="00AF6BD8">
        <w:rPr>
          <w:rFonts w:ascii="Calibri" w:hAnsi="Calibri" w:cs="Calibri" w:asciiTheme="minorAscii" w:hAnsiTheme="minorAscii" w:cstheme="minorAscii"/>
          <w:sz w:val="22"/>
          <w:szCs w:val="22"/>
          <w:lang w:val="en-IE"/>
        </w:rPr>
        <w:t xml:space="preserve">will be </w:t>
      </w:r>
      <w:r w:rsidRPr="2253F6C3" w:rsidR="00AF6BD8">
        <w:rPr>
          <w:rFonts w:ascii="Calibri" w:hAnsi="Calibri" w:cs="Calibri" w:asciiTheme="minorAscii" w:hAnsiTheme="minorAscii" w:cstheme="minorAscii"/>
          <w:sz w:val="22"/>
          <w:szCs w:val="22"/>
          <w:lang w:val="en-IE"/>
        </w:rPr>
        <w:t>deleted</w:t>
      </w:r>
      <w:r w:rsidRPr="2253F6C3" w:rsidR="00AF6BD8">
        <w:rPr>
          <w:rFonts w:ascii="Calibri" w:hAnsi="Calibri" w:cs="Calibri" w:asciiTheme="minorAscii" w:hAnsiTheme="minorAscii" w:cstheme="minorAscii"/>
          <w:sz w:val="22"/>
          <w:szCs w:val="22"/>
          <w:lang w:val="en-IE"/>
        </w:rPr>
        <w:t xml:space="preserve"> </w:t>
      </w:r>
      <w:r w:rsidRPr="2253F6C3" w:rsidR="00301A7B">
        <w:rPr>
          <w:rFonts w:ascii="Calibri" w:hAnsi="Calibri" w:cs="Calibri" w:asciiTheme="minorAscii" w:hAnsiTheme="minorAscii" w:cstheme="minorAscii"/>
          <w:b w:val="1"/>
          <w:bCs w:val="1"/>
          <w:sz w:val="22"/>
          <w:szCs w:val="22"/>
          <w:lang w:val="en-IE"/>
        </w:rPr>
        <w:t>five</w:t>
      </w:r>
      <w:r w:rsidRPr="2253F6C3" w:rsidR="00AF6BD8">
        <w:rPr>
          <w:rFonts w:ascii="Calibri" w:hAnsi="Calibri" w:cs="Calibri" w:asciiTheme="minorAscii" w:hAnsiTheme="minorAscii" w:cstheme="minorAscii"/>
          <w:b w:val="1"/>
          <w:bCs w:val="1"/>
          <w:sz w:val="22"/>
          <w:szCs w:val="22"/>
          <w:lang w:val="en-IE"/>
        </w:rPr>
        <w:t xml:space="preserve"> year</w:t>
      </w:r>
      <w:r w:rsidRPr="2253F6C3" w:rsidR="005923E7">
        <w:rPr>
          <w:rFonts w:ascii="Calibri" w:hAnsi="Calibri" w:cs="Calibri" w:asciiTheme="minorAscii" w:hAnsiTheme="minorAscii" w:cstheme="minorAscii"/>
          <w:b w:val="1"/>
          <w:bCs w:val="1"/>
          <w:sz w:val="22"/>
          <w:szCs w:val="22"/>
          <w:lang w:val="en-IE"/>
        </w:rPr>
        <w:t>s</w:t>
      </w:r>
      <w:r w:rsidRPr="2253F6C3" w:rsidR="00AF6BD8">
        <w:rPr>
          <w:rFonts w:ascii="Calibri" w:hAnsi="Calibri" w:cs="Calibri" w:asciiTheme="minorAscii" w:hAnsiTheme="minorAscii" w:cstheme="minorAscii"/>
          <w:sz w:val="22"/>
          <w:szCs w:val="22"/>
          <w:lang w:val="en-IE"/>
        </w:rPr>
        <w:t xml:space="preserve"> </w:t>
      </w:r>
      <w:r w:rsidRPr="2253F6C3" w:rsidR="008F466B">
        <w:rPr>
          <w:rFonts w:ascii="Calibri" w:hAnsi="Calibri" w:cs="Calibri" w:asciiTheme="minorAscii" w:hAnsiTheme="minorAscii" w:cstheme="minorAscii"/>
          <w:sz w:val="22"/>
          <w:szCs w:val="22"/>
          <w:lang w:val="en-IE"/>
        </w:rPr>
        <w:t>after</w:t>
      </w:r>
      <w:r w:rsidRPr="2253F6C3" w:rsidR="00AF6BD8">
        <w:rPr>
          <w:rFonts w:ascii="Calibri" w:hAnsi="Calibri" w:cs="Calibri" w:asciiTheme="minorAscii" w:hAnsiTheme="minorAscii" w:cstheme="minorAscii"/>
          <w:sz w:val="22"/>
          <w:szCs w:val="22"/>
          <w:lang w:val="en-IE"/>
        </w:rPr>
        <w:t xml:space="preserve"> the last action</w:t>
      </w:r>
      <w:r w:rsidRPr="2253F6C3" w:rsidR="008F466B">
        <w:rPr>
          <w:rFonts w:ascii="Calibri" w:hAnsi="Calibri" w:cs="Calibri" w:asciiTheme="minorAscii" w:hAnsiTheme="minorAscii" w:cstheme="minorAscii"/>
          <w:sz w:val="22"/>
          <w:szCs w:val="22"/>
          <w:lang w:val="en-IE"/>
        </w:rPr>
        <w:t xml:space="preserve"> in relation to the </w:t>
      </w:r>
      <w:r w:rsidRPr="2253F6C3" w:rsidR="55D9267D">
        <w:rPr>
          <w:rFonts w:ascii="Calibri" w:hAnsi="Calibri" w:eastAsia="Calibri" w:cs="Calibri"/>
          <w:i w:val="1"/>
          <w:iCs w:val="1"/>
          <w:noProof w:val="0"/>
          <w:sz w:val="22"/>
          <w:szCs w:val="22"/>
          <w:lang w:val="en-IE"/>
        </w:rPr>
        <w:t>Ressources et dispositifs européens d’appui à la transition numérique des territoires</w:t>
      </w:r>
      <w:r w:rsidRPr="2253F6C3" w:rsidR="008F466B">
        <w:rPr>
          <w:rFonts w:ascii="Calibri" w:hAnsi="Calibri" w:cs="Calibri" w:asciiTheme="minorAscii" w:hAnsiTheme="minorAscii" w:cstheme="minorAscii"/>
          <w:sz w:val="22"/>
          <w:szCs w:val="22"/>
          <w:lang w:val="en-IE"/>
        </w:rPr>
        <w:t>.</w:t>
      </w:r>
      <w:r w:rsidRPr="2253F6C3" w:rsidR="00AF6BD8">
        <w:rPr>
          <w:rFonts w:ascii="Calibri" w:hAnsi="Calibri" w:cs="Calibri" w:asciiTheme="minorAscii" w:hAnsiTheme="minorAscii" w:cstheme="minorAscii"/>
          <w:sz w:val="22"/>
          <w:szCs w:val="22"/>
          <w:lang w:val="en-IE"/>
        </w:rPr>
        <w:t xml:space="preserve"> </w:t>
      </w:r>
    </w:p>
    <w:p w:rsidRPr="005923E7" w:rsidR="00AF6BD8" w:rsidP="2253F6C3" w:rsidRDefault="00AF6BD8" w14:paraId="199A4B74" w14:textId="1B3858E9">
      <w:pPr>
        <w:pStyle w:val="ListParagraph"/>
        <w:numPr>
          <w:ilvl w:val="0"/>
          <w:numId w:val="21"/>
        </w:numPr>
        <w:spacing w:line="276" w:lineRule="auto"/>
        <w:rPr>
          <w:rFonts w:ascii="Calibri" w:hAnsi="Calibri" w:cs="Calibri" w:asciiTheme="minorAscii" w:hAnsiTheme="minorAscii" w:cstheme="minorAscii"/>
          <w:sz w:val="22"/>
          <w:szCs w:val="22"/>
          <w:lang w:val="en-IE"/>
        </w:rPr>
      </w:pPr>
      <w:r w:rsidRPr="2253F6C3" w:rsidR="00AF6BD8">
        <w:rPr>
          <w:rFonts w:ascii="Calibri" w:hAnsi="Calibri" w:cs="Calibri" w:asciiTheme="minorAscii" w:hAnsiTheme="minorAscii" w:cstheme="minorAscii"/>
          <w:sz w:val="22"/>
          <w:szCs w:val="22"/>
          <w:lang w:val="en-IE"/>
        </w:rPr>
        <w:t xml:space="preserve">Recordings from </w:t>
      </w:r>
      <w:r w:rsidRPr="2253F6C3" w:rsidR="008F466B">
        <w:rPr>
          <w:rFonts w:ascii="Calibri" w:hAnsi="Calibri" w:cs="Calibri" w:asciiTheme="minorAscii" w:hAnsiTheme="minorAscii" w:cstheme="minorAscii"/>
          <w:sz w:val="22"/>
          <w:szCs w:val="22"/>
          <w:lang w:val="en-IE"/>
        </w:rPr>
        <w:t xml:space="preserve">the </w:t>
      </w:r>
      <w:r w:rsidRPr="2253F6C3" w:rsidR="00AF6BD8">
        <w:rPr>
          <w:rFonts w:ascii="Calibri" w:hAnsi="Calibri" w:cs="Calibri" w:asciiTheme="minorAscii" w:hAnsiTheme="minorAscii" w:cstheme="minorAscii"/>
          <w:sz w:val="22"/>
          <w:szCs w:val="22"/>
          <w:lang w:val="en-IE"/>
        </w:rPr>
        <w:t xml:space="preserve">web-streamed </w:t>
      </w:r>
      <w:r w:rsidRPr="2253F6C3" w:rsidR="737ABF60">
        <w:rPr>
          <w:rFonts w:ascii="Calibri" w:hAnsi="Calibri" w:eastAsia="Calibri" w:cs="Calibri"/>
          <w:i w:val="1"/>
          <w:iCs w:val="1"/>
          <w:noProof w:val="0"/>
          <w:sz w:val="22"/>
          <w:szCs w:val="22"/>
          <w:lang w:val="en-IE"/>
        </w:rPr>
        <w:t>Ressources et dispositifs européens d’appui à la transition numérique des territoires</w:t>
      </w:r>
      <w:r w:rsidRPr="2253F6C3" w:rsidR="00AF6BD8">
        <w:rPr>
          <w:rFonts w:ascii="Calibri" w:hAnsi="Calibri" w:cs="Calibri" w:asciiTheme="minorAscii" w:hAnsiTheme="minorAscii" w:cstheme="minorAscii"/>
          <w:sz w:val="22"/>
          <w:szCs w:val="22"/>
          <w:lang w:val="en-IE"/>
        </w:rPr>
        <w:t xml:space="preserve"> will be kept for </w:t>
      </w:r>
      <w:r w:rsidRPr="2253F6C3" w:rsidR="00C75151">
        <w:rPr>
          <w:rFonts w:ascii="Calibri" w:hAnsi="Calibri" w:cs="Calibri" w:asciiTheme="minorAscii" w:hAnsiTheme="minorAscii" w:cstheme="minorAscii"/>
          <w:b w:val="1"/>
          <w:bCs w:val="1"/>
          <w:sz w:val="22"/>
          <w:szCs w:val="22"/>
          <w:lang w:val="en-IE"/>
        </w:rPr>
        <w:t>two</w:t>
      </w:r>
      <w:r w:rsidRPr="2253F6C3" w:rsidR="00AF6BD8">
        <w:rPr>
          <w:rFonts w:ascii="Calibri" w:hAnsi="Calibri" w:cs="Calibri" w:asciiTheme="minorAscii" w:hAnsiTheme="minorAscii" w:cstheme="minorAscii"/>
          <w:b w:val="1"/>
          <w:bCs w:val="1"/>
          <w:sz w:val="22"/>
          <w:szCs w:val="22"/>
          <w:lang w:val="en-IE"/>
        </w:rPr>
        <w:t xml:space="preserve"> years</w:t>
      </w:r>
      <w:r w:rsidRPr="2253F6C3" w:rsidR="00AF6BD8">
        <w:rPr>
          <w:rFonts w:ascii="Calibri" w:hAnsi="Calibri" w:cs="Calibri" w:asciiTheme="minorAscii" w:hAnsiTheme="minorAscii" w:cstheme="minorAscii"/>
          <w:sz w:val="22"/>
          <w:szCs w:val="22"/>
          <w:lang w:val="en-IE"/>
        </w:rPr>
        <w:t xml:space="preserve"> before being </w:t>
      </w:r>
      <w:r w:rsidRPr="2253F6C3" w:rsidR="00AF6BD8">
        <w:rPr>
          <w:rFonts w:ascii="Calibri" w:hAnsi="Calibri" w:cs="Calibri" w:asciiTheme="minorAscii" w:hAnsiTheme="minorAscii" w:cstheme="minorAscii"/>
          <w:sz w:val="22"/>
          <w:szCs w:val="22"/>
          <w:lang w:val="en-IE"/>
        </w:rPr>
        <w:t>deleted</w:t>
      </w:r>
      <w:r w:rsidRPr="2253F6C3" w:rsidR="00AF6BD8">
        <w:rPr>
          <w:rFonts w:ascii="Calibri" w:hAnsi="Calibri" w:cs="Calibri" w:asciiTheme="minorAscii" w:hAnsiTheme="minorAscii" w:cstheme="minorAscii"/>
          <w:sz w:val="22"/>
          <w:szCs w:val="22"/>
          <w:lang w:val="en-IE"/>
        </w:rPr>
        <w:t xml:space="preserve">. </w:t>
      </w:r>
      <w:r w:rsidRPr="2253F6C3" w:rsidR="00A84115">
        <w:rPr>
          <w:rFonts w:ascii="Calibri" w:hAnsi="Calibri" w:cs="Calibri" w:asciiTheme="minorAscii" w:hAnsiTheme="minorAscii" w:cstheme="minorAscii"/>
          <w:sz w:val="22"/>
          <w:szCs w:val="22"/>
          <w:lang w:val="en-IE"/>
        </w:rPr>
        <w:t>More information is available in the Record of Processing DPR-EC-00306 (Web</w:t>
      </w:r>
      <w:r w:rsidRPr="2253F6C3" w:rsidR="00F3366B">
        <w:rPr>
          <w:rFonts w:ascii="Calibri" w:hAnsi="Calibri" w:cs="Calibri" w:asciiTheme="minorAscii" w:hAnsiTheme="minorAscii" w:cstheme="minorAscii"/>
          <w:sz w:val="22"/>
          <w:szCs w:val="22"/>
          <w:lang w:val="en-IE"/>
        </w:rPr>
        <w:t>-</w:t>
      </w:r>
      <w:r w:rsidRPr="2253F6C3" w:rsidR="00A84115">
        <w:rPr>
          <w:rFonts w:ascii="Calibri" w:hAnsi="Calibri" w:cs="Calibri" w:asciiTheme="minorAscii" w:hAnsiTheme="minorAscii" w:cstheme="minorAscii"/>
          <w:sz w:val="22"/>
          <w:szCs w:val="22"/>
          <w:lang w:val="en-IE"/>
        </w:rPr>
        <w:t>streaming of Commission events)</w:t>
      </w:r>
      <w:r w:rsidRPr="2253F6C3" w:rsidR="00AF6BD8">
        <w:rPr>
          <w:rFonts w:ascii="Calibri" w:hAnsi="Calibri" w:cs="Calibri" w:asciiTheme="minorAscii" w:hAnsiTheme="minorAscii" w:cstheme="minorAscii"/>
          <w:sz w:val="22"/>
          <w:szCs w:val="22"/>
          <w:lang w:val="en-IE"/>
        </w:rPr>
        <w:t>.</w:t>
      </w:r>
    </w:p>
    <w:p w:rsidRPr="005923E7" w:rsidR="008F466B" w:rsidP="2253F6C3" w:rsidRDefault="008F466B" w14:paraId="0A9DE5C2" w14:textId="7102BC08">
      <w:pPr>
        <w:pStyle w:val="ListParagraph"/>
        <w:numPr>
          <w:ilvl w:val="0"/>
          <w:numId w:val="21"/>
        </w:numPr>
        <w:spacing w:line="276" w:lineRule="auto"/>
        <w:rPr>
          <w:rFonts w:ascii="Calibri" w:hAnsi="Calibri" w:cs="" w:asciiTheme="minorAscii" w:hAnsiTheme="minorAscii" w:cstheme="minorBidi"/>
          <w:sz w:val="22"/>
          <w:szCs w:val="22"/>
          <w:lang w:val="en-IE"/>
        </w:rPr>
      </w:pPr>
      <w:r w:rsidRPr="2253F6C3" w:rsidR="008F466B">
        <w:rPr>
          <w:rFonts w:ascii="Calibri" w:hAnsi="Calibri" w:cs="" w:asciiTheme="minorAscii" w:hAnsiTheme="minorAscii" w:cstheme="minorBidi"/>
          <w:sz w:val="22"/>
          <w:szCs w:val="22"/>
          <w:lang w:val="en-IE"/>
        </w:rPr>
        <w:t xml:space="preserve">In case of audio-visual recording of the </w:t>
      </w:r>
      <w:r w:rsidRPr="2253F6C3" w:rsidR="262D905F">
        <w:rPr>
          <w:rFonts w:ascii="Calibri" w:hAnsi="Calibri" w:eastAsia="Calibri" w:cs="Calibri"/>
          <w:i w:val="1"/>
          <w:iCs w:val="1"/>
          <w:noProof w:val="0"/>
          <w:sz w:val="22"/>
          <w:szCs w:val="22"/>
          <w:lang w:val="en-IE"/>
        </w:rPr>
        <w:t>Ressources</w:t>
      </w:r>
      <w:r w:rsidRPr="2253F6C3" w:rsidR="262D905F">
        <w:rPr>
          <w:rFonts w:ascii="Calibri" w:hAnsi="Calibri" w:eastAsia="Calibri" w:cs="Calibri"/>
          <w:i w:val="1"/>
          <w:iCs w:val="1"/>
          <w:noProof w:val="0"/>
          <w:sz w:val="22"/>
          <w:szCs w:val="22"/>
          <w:lang w:val="en-IE"/>
        </w:rPr>
        <w:t xml:space="preserve"> et </w:t>
      </w:r>
      <w:r w:rsidRPr="2253F6C3" w:rsidR="262D905F">
        <w:rPr>
          <w:rFonts w:ascii="Calibri" w:hAnsi="Calibri" w:eastAsia="Calibri" w:cs="Calibri"/>
          <w:i w:val="1"/>
          <w:iCs w:val="1"/>
          <w:noProof w:val="0"/>
          <w:sz w:val="22"/>
          <w:szCs w:val="22"/>
          <w:lang w:val="en-IE"/>
        </w:rPr>
        <w:t>dispositifs</w:t>
      </w:r>
      <w:r w:rsidRPr="2253F6C3" w:rsidR="262D905F">
        <w:rPr>
          <w:rFonts w:ascii="Calibri" w:hAnsi="Calibri" w:eastAsia="Calibri" w:cs="Calibri"/>
          <w:i w:val="1"/>
          <w:iCs w:val="1"/>
          <w:noProof w:val="0"/>
          <w:sz w:val="22"/>
          <w:szCs w:val="22"/>
          <w:lang w:val="en-IE"/>
        </w:rPr>
        <w:t xml:space="preserve"> </w:t>
      </w:r>
      <w:r w:rsidRPr="2253F6C3" w:rsidR="262D905F">
        <w:rPr>
          <w:rFonts w:ascii="Calibri" w:hAnsi="Calibri" w:eastAsia="Calibri" w:cs="Calibri"/>
          <w:i w:val="1"/>
          <w:iCs w:val="1"/>
          <w:noProof w:val="0"/>
          <w:sz w:val="22"/>
          <w:szCs w:val="22"/>
          <w:lang w:val="en-IE"/>
        </w:rPr>
        <w:t>européens</w:t>
      </w:r>
      <w:r w:rsidRPr="2253F6C3" w:rsidR="262D905F">
        <w:rPr>
          <w:rFonts w:ascii="Calibri" w:hAnsi="Calibri" w:eastAsia="Calibri" w:cs="Calibri"/>
          <w:i w:val="1"/>
          <w:iCs w:val="1"/>
          <w:noProof w:val="0"/>
          <w:sz w:val="22"/>
          <w:szCs w:val="22"/>
          <w:lang w:val="en-IE"/>
        </w:rPr>
        <w:t xml:space="preserve"> d’appui à la transition numérique des territoires</w:t>
      </w:r>
      <w:r w:rsidRPr="2253F6C3" w:rsidR="008F466B">
        <w:rPr>
          <w:rFonts w:ascii="Calibri" w:hAnsi="Calibri" w:cs="" w:asciiTheme="minorAscii" w:hAnsiTheme="minorAscii" w:cstheme="minorBidi"/>
          <w:sz w:val="22"/>
          <w:szCs w:val="22"/>
          <w:lang w:val="en-IE"/>
        </w:rPr>
        <w:t xml:space="preserve">, the recordings will be kept for </w:t>
      </w:r>
      <w:r w:rsidRPr="2253F6C3" w:rsidR="007458DC">
        <w:rPr>
          <w:rFonts w:ascii="Calibri" w:hAnsi="Calibri" w:cs="" w:asciiTheme="minorAscii" w:hAnsiTheme="minorAscii" w:cstheme="minorBidi"/>
          <w:sz w:val="22"/>
          <w:szCs w:val="22"/>
          <w:lang w:val="en-IE"/>
        </w:rPr>
        <w:t>two</w:t>
      </w:r>
      <w:r w:rsidRPr="2253F6C3" w:rsidR="008A06C6">
        <w:rPr>
          <w:rFonts w:ascii="Calibri" w:hAnsi="Calibri" w:cs="" w:asciiTheme="minorAscii" w:hAnsiTheme="minorAscii" w:cstheme="minorBidi"/>
          <w:sz w:val="22"/>
          <w:szCs w:val="22"/>
          <w:lang w:val="en-IE"/>
        </w:rPr>
        <w:t xml:space="preserve"> years</w:t>
      </w:r>
      <w:r w:rsidRPr="2253F6C3" w:rsidR="008F466B">
        <w:rPr>
          <w:rFonts w:ascii="Calibri" w:hAnsi="Calibri" w:cs="" w:asciiTheme="minorAscii" w:hAnsiTheme="minorAscii" w:cstheme="minorBidi"/>
          <w:sz w:val="22"/>
          <w:szCs w:val="22"/>
          <w:lang w:val="en-IE"/>
        </w:rPr>
        <w:t xml:space="preserve"> after the </w:t>
      </w:r>
      <w:r w:rsidRPr="2253F6C3" w:rsidR="508A2DEF">
        <w:rPr>
          <w:rFonts w:ascii="Calibri" w:hAnsi="Calibri" w:eastAsia="Calibri" w:cs="Calibri"/>
          <w:i w:val="1"/>
          <w:iCs w:val="1"/>
          <w:noProof w:val="0"/>
          <w:sz w:val="22"/>
          <w:szCs w:val="22"/>
          <w:lang w:val="en-IE"/>
        </w:rPr>
        <w:t>Ressources et dispositifs européens d’appui à la transition numérique des territoires</w:t>
      </w:r>
      <w:r w:rsidRPr="2253F6C3" w:rsidR="508A2DEF">
        <w:rPr>
          <w:rFonts w:ascii="Calibri" w:hAnsi="Calibri" w:cs="" w:asciiTheme="minorAscii" w:hAnsiTheme="minorAscii" w:cstheme="minorBidi"/>
          <w:sz w:val="22"/>
          <w:szCs w:val="22"/>
          <w:lang w:val="en-IE"/>
        </w:rPr>
        <w:t xml:space="preserve"> </w:t>
      </w:r>
      <w:r w:rsidRPr="2253F6C3" w:rsidR="008F466B">
        <w:rPr>
          <w:rFonts w:ascii="Calibri" w:hAnsi="Calibri" w:cs="" w:asciiTheme="minorAscii" w:hAnsiTheme="minorAscii" w:cstheme="minorBidi"/>
          <w:sz w:val="22"/>
          <w:szCs w:val="22"/>
          <w:lang w:val="en-IE"/>
        </w:rPr>
        <w:t xml:space="preserve">before being </w:t>
      </w:r>
      <w:r w:rsidRPr="2253F6C3" w:rsidR="008F466B">
        <w:rPr>
          <w:rFonts w:ascii="Calibri" w:hAnsi="Calibri" w:cs="" w:asciiTheme="minorAscii" w:hAnsiTheme="minorAscii" w:cstheme="minorBidi"/>
          <w:sz w:val="22"/>
          <w:szCs w:val="22"/>
          <w:lang w:val="en-IE"/>
        </w:rPr>
        <w:t>deleted</w:t>
      </w:r>
      <w:r w:rsidRPr="2253F6C3" w:rsidR="008F466B">
        <w:rPr>
          <w:rFonts w:ascii="Calibri" w:hAnsi="Calibri" w:cs="" w:asciiTheme="minorAscii" w:hAnsiTheme="minorAscii" w:cstheme="minorBidi"/>
          <w:sz w:val="22"/>
          <w:szCs w:val="22"/>
          <w:lang w:val="en-IE"/>
        </w:rPr>
        <w:t>. More information is available in the Record of Processing DPR-EC-01937 (Audio-visual recording of meetings).</w:t>
      </w:r>
    </w:p>
    <w:p w:rsidRPr="005923E7" w:rsidR="00AF6BD8" w:rsidP="00240490" w:rsidRDefault="00AF6BD8" w14:paraId="64F34039" w14:textId="1C1EAC8D">
      <w:pPr>
        <w:pStyle w:val="ListParagraph"/>
        <w:numPr>
          <w:ilvl w:val="0"/>
          <w:numId w:val="21"/>
        </w:numPr>
        <w:spacing w:line="276" w:lineRule="auto"/>
        <w:rPr>
          <w:rFonts w:asciiTheme="minorHAnsi" w:hAnsiTheme="minorHAnsi" w:cstheme="minorHAnsi"/>
          <w:sz w:val="22"/>
          <w:szCs w:val="22"/>
          <w:lang w:val="en-IE"/>
        </w:rPr>
      </w:pPr>
      <w:r w:rsidRPr="005923E7">
        <w:rPr>
          <w:rFonts w:asciiTheme="minorHAnsi" w:hAnsiTheme="minorHAnsi" w:cstheme="minorHAnsi"/>
          <w:sz w:val="22"/>
          <w:szCs w:val="22"/>
          <w:lang w:val="en-IE"/>
        </w:rPr>
        <w:t xml:space="preserve">Personal data shared </w:t>
      </w:r>
      <w:r w:rsidRPr="00A17B02">
        <w:rPr>
          <w:rFonts w:asciiTheme="minorHAnsi" w:hAnsiTheme="minorHAnsi" w:cstheme="minorHAnsi"/>
          <w:sz w:val="22"/>
          <w:szCs w:val="22"/>
          <w:lang w:val="en-IE"/>
        </w:rPr>
        <w:t xml:space="preserve">with </w:t>
      </w:r>
      <w:r w:rsidRPr="00A17B02" w:rsidR="008A3128">
        <w:rPr>
          <w:rFonts w:eastAsia="Calibri" w:asciiTheme="minorHAnsi" w:hAnsiTheme="minorHAnsi" w:cstheme="minorHAnsi"/>
          <w:sz w:val="22"/>
          <w:szCs w:val="22"/>
          <w:lang w:val="en-IE" w:eastAsia="en-US"/>
        </w:rPr>
        <w:t>CNECT A.5</w:t>
      </w:r>
      <w:r w:rsidRPr="00A17B02" w:rsidR="008A3128">
        <w:rPr>
          <w:rFonts w:eastAsia="Calibri" w:asciiTheme="minorHAnsi" w:hAnsiTheme="minorHAnsi" w:cstheme="minorHAnsi"/>
          <w:i/>
          <w:sz w:val="22"/>
          <w:szCs w:val="22"/>
          <w:lang w:val="en-IE" w:eastAsia="en-US"/>
        </w:rPr>
        <w:t xml:space="preserve"> </w:t>
      </w:r>
      <w:r w:rsidRPr="005923E7">
        <w:rPr>
          <w:rFonts w:asciiTheme="minorHAnsi" w:hAnsiTheme="minorHAnsi" w:cstheme="minorHAnsi"/>
          <w:sz w:val="22"/>
          <w:szCs w:val="22"/>
          <w:lang w:val="en-IE"/>
        </w:rPr>
        <w:t xml:space="preserve">for future mailing purposes </w:t>
      </w:r>
      <w:r w:rsidRPr="005923E7" w:rsidR="008F466B">
        <w:rPr>
          <w:rFonts w:asciiTheme="minorHAnsi" w:hAnsiTheme="minorHAnsi" w:cstheme="minorHAnsi"/>
          <w:sz w:val="22"/>
          <w:szCs w:val="22"/>
          <w:lang w:val="en-IE"/>
        </w:rPr>
        <w:t xml:space="preserve">(e.g., for receiving newsletters or invitations to similar events) </w:t>
      </w:r>
      <w:r w:rsidRPr="005923E7" w:rsidR="00FD3510">
        <w:rPr>
          <w:rFonts w:asciiTheme="minorHAnsi" w:hAnsiTheme="minorHAnsi" w:cstheme="minorHAnsi"/>
          <w:sz w:val="22"/>
          <w:szCs w:val="22"/>
          <w:lang w:val="en-IE"/>
        </w:rPr>
        <w:t xml:space="preserve">are processed in line with </w:t>
      </w:r>
      <w:r w:rsidRPr="005923E7">
        <w:rPr>
          <w:rFonts w:asciiTheme="minorHAnsi" w:hAnsiTheme="minorHAnsi" w:cstheme="minorHAnsi"/>
          <w:sz w:val="22"/>
          <w:szCs w:val="22"/>
          <w:lang w:val="en-IE"/>
        </w:rPr>
        <w:t xml:space="preserve">the </w:t>
      </w:r>
      <w:r w:rsidRPr="005923E7" w:rsidR="00AF47A5">
        <w:rPr>
          <w:rFonts w:asciiTheme="minorHAnsi" w:hAnsiTheme="minorHAnsi" w:cstheme="minorHAnsi"/>
          <w:sz w:val="22"/>
          <w:szCs w:val="22"/>
          <w:lang w:val="en-IE"/>
        </w:rPr>
        <w:t>R</w:t>
      </w:r>
      <w:r w:rsidRPr="005923E7">
        <w:rPr>
          <w:rFonts w:asciiTheme="minorHAnsi" w:hAnsiTheme="minorHAnsi" w:cstheme="minorHAnsi"/>
          <w:sz w:val="22"/>
          <w:szCs w:val="22"/>
          <w:lang w:val="en-IE"/>
        </w:rPr>
        <w:t xml:space="preserve">ecord of </w:t>
      </w:r>
      <w:r w:rsidRPr="005923E7" w:rsidR="00AF47A5">
        <w:rPr>
          <w:rFonts w:asciiTheme="minorHAnsi" w:hAnsiTheme="minorHAnsi" w:cstheme="minorHAnsi"/>
          <w:sz w:val="22"/>
          <w:szCs w:val="22"/>
          <w:lang w:val="en-IE"/>
        </w:rPr>
        <w:t>P</w:t>
      </w:r>
      <w:r w:rsidRPr="005923E7">
        <w:rPr>
          <w:rFonts w:asciiTheme="minorHAnsi" w:hAnsiTheme="minorHAnsi" w:cstheme="minorHAnsi"/>
          <w:sz w:val="22"/>
          <w:szCs w:val="22"/>
          <w:lang w:val="en-IE"/>
        </w:rPr>
        <w:t xml:space="preserve">rocessing </w:t>
      </w:r>
      <w:r w:rsidR="005923E7">
        <w:rPr>
          <w:rFonts w:asciiTheme="minorHAnsi" w:hAnsiTheme="minorHAnsi" w:cstheme="minorHAnsi"/>
          <w:sz w:val="22"/>
          <w:szCs w:val="22"/>
          <w:lang w:val="en-IE"/>
        </w:rPr>
        <w:t>DPR-EC-</w:t>
      </w:r>
      <w:r w:rsidRPr="005923E7" w:rsidR="005923E7">
        <w:rPr>
          <w:rFonts w:asciiTheme="minorHAnsi" w:hAnsiTheme="minorHAnsi" w:cstheme="minorHAnsi"/>
          <w:sz w:val="22"/>
          <w:szCs w:val="22"/>
          <w:lang w:val="en-IE"/>
        </w:rPr>
        <w:t>03928 “</w:t>
      </w:r>
      <w:r w:rsidRPr="005923E7" w:rsidR="00540080">
        <w:rPr>
          <w:rFonts w:asciiTheme="minorHAnsi" w:hAnsiTheme="minorHAnsi" w:cstheme="minorHAnsi"/>
          <w:sz w:val="22"/>
          <w:szCs w:val="22"/>
          <w:lang w:val="en-IE"/>
        </w:rPr>
        <w:t>Management of subscriptions to receive information</w:t>
      </w:r>
      <w:r w:rsidRPr="005923E7" w:rsidR="005923E7">
        <w:rPr>
          <w:rFonts w:asciiTheme="minorHAnsi" w:hAnsiTheme="minorHAnsi" w:cstheme="minorHAnsi"/>
          <w:sz w:val="22"/>
          <w:szCs w:val="22"/>
          <w:lang w:val="en-IE"/>
        </w:rPr>
        <w:t>”</w:t>
      </w:r>
      <w:r w:rsidRPr="005923E7" w:rsidR="00FD3510">
        <w:rPr>
          <w:rFonts w:asciiTheme="minorHAnsi" w:hAnsiTheme="minorHAnsi" w:cstheme="minorHAnsi"/>
          <w:sz w:val="22"/>
          <w:szCs w:val="22"/>
          <w:lang w:val="en-IE"/>
        </w:rPr>
        <w:t>.</w:t>
      </w:r>
    </w:p>
    <w:p w:rsidRPr="005923E7" w:rsidR="00820252" w:rsidP="00240490" w:rsidRDefault="00820252" w14:paraId="4286C3A7" w14:textId="7AC068E6">
      <w:pPr>
        <w:pStyle w:val="ListParagraph"/>
        <w:numPr>
          <w:ilvl w:val="0"/>
          <w:numId w:val="21"/>
        </w:num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When using third party IT services during a virtual conference or event, the European Commission keeps your personal data for the time necessary to fulfil the purpose of collection or further processing, namely for the duration of the conference and for an additional period of up to 5 years</w:t>
      </w:r>
      <w:r w:rsidR="00552026">
        <w:rPr>
          <w:rFonts w:eastAsia="Calibri" w:asciiTheme="minorHAnsi" w:hAnsiTheme="minorHAnsi" w:cstheme="minorHAnsi"/>
          <w:sz w:val="22"/>
          <w:szCs w:val="22"/>
          <w:lang w:val="en-IE" w:eastAsia="en-US"/>
        </w:rPr>
        <w:t xml:space="preserve"> </w:t>
      </w:r>
      <w:r w:rsidRPr="005923E7">
        <w:rPr>
          <w:rFonts w:eastAsia="Calibri" w:asciiTheme="minorHAnsi" w:hAnsiTheme="minorHAnsi" w:cstheme="minorHAnsi"/>
          <w:sz w:val="22"/>
          <w:szCs w:val="22"/>
          <w:lang w:val="en-IE" w:eastAsia="en-US"/>
        </w:rPr>
        <w:t>in an anonymised format (Conference identifier, start time and duration)</w:t>
      </w:r>
      <w:r w:rsidR="00C53D8A">
        <w:rPr>
          <w:rFonts w:eastAsia="Calibri" w:asciiTheme="minorHAnsi" w:hAnsiTheme="minorHAnsi" w:cstheme="minorHAnsi"/>
          <w:sz w:val="22"/>
          <w:szCs w:val="22"/>
          <w:lang w:val="en-IE" w:eastAsia="en-US"/>
        </w:rPr>
        <w:t xml:space="preserve">. For more information, please </w:t>
      </w:r>
      <w:r w:rsidRPr="00A17B02" w:rsidR="00C53D8A">
        <w:rPr>
          <w:rFonts w:eastAsia="Calibri" w:asciiTheme="minorHAnsi" w:hAnsiTheme="minorHAnsi" w:cstheme="minorHAnsi"/>
          <w:sz w:val="22"/>
          <w:szCs w:val="22"/>
          <w:lang w:val="en-IE" w:eastAsia="en-US"/>
        </w:rPr>
        <w:t xml:space="preserve">consult </w:t>
      </w:r>
      <w:r w:rsidRPr="00A17B02" w:rsidR="00C53D8A">
        <w:rPr>
          <w:rFonts w:asciiTheme="minorHAnsi" w:hAnsiTheme="minorHAnsi" w:cstheme="minorHAnsi"/>
          <w:sz w:val="22"/>
          <w:szCs w:val="22"/>
          <w:lang w:val="en-IE"/>
        </w:rPr>
        <w:t>DPR-EC-04966 “EC M365 environment”. T</w:t>
      </w:r>
      <w:r w:rsidRPr="00A17B02">
        <w:rPr>
          <w:rFonts w:eastAsia="Calibri" w:asciiTheme="minorHAnsi" w:hAnsiTheme="minorHAnsi" w:cstheme="minorHAnsi"/>
          <w:sz w:val="22"/>
          <w:szCs w:val="22"/>
          <w:lang w:val="en-IE" w:eastAsia="en-US"/>
        </w:rPr>
        <w:t>he content of the video</w:t>
      </w:r>
      <w:r w:rsidRPr="005923E7">
        <w:rPr>
          <w:rFonts w:eastAsia="Calibri" w:asciiTheme="minorHAnsi" w:hAnsiTheme="minorHAnsi" w:cstheme="minorHAnsi"/>
          <w:sz w:val="22"/>
          <w:szCs w:val="22"/>
          <w:lang w:val="en-IE" w:eastAsia="en-US"/>
        </w:rPr>
        <w:t xml:space="preserve">/audio conference (documents, links, files etc) will be deleted after the termination of the session. </w:t>
      </w:r>
    </w:p>
    <w:p w:rsidRPr="005923E7" w:rsidR="00820252" w:rsidP="005923E7" w:rsidRDefault="00820252" w14:paraId="753E3B54" w14:textId="77777777">
      <w:pPr>
        <w:pStyle w:val="ListParagraph"/>
        <w:spacing w:line="276" w:lineRule="auto"/>
        <w:rPr>
          <w:rFonts w:asciiTheme="minorHAnsi" w:hAnsiTheme="minorHAnsi" w:cstheme="minorHAnsi"/>
          <w:sz w:val="22"/>
          <w:szCs w:val="22"/>
          <w:lang w:val="en-IE"/>
        </w:rPr>
      </w:pPr>
    </w:p>
    <w:p w:rsidRPr="005923E7" w:rsidR="00AF6BD8" w:rsidP="005923E7" w:rsidRDefault="006E3523" w14:paraId="0B922CAA" w14:textId="0BB7EADC">
      <w:pPr>
        <w:pBdr>
          <w:top w:val="single" w:color="auto" w:sz="4" w:space="1"/>
          <w:left w:val="single" w:color="auto" w:sz="4" w:space="4"/>
          <w:bottom w:val="single" w:color="auto" w:sz="4" w:space="1"/>
          <w:right w:val="single" w:color="auto" w:sz="4" w:space="4"/>
        </w:pBdr>
        <w:shd w:val="clear" w:color="auto" w:fill="F2F2F2" w:themeFill="background1" w:themeFillShade="F2"/>
        <w:spacing w:after="200" w:line="276" w:lineRule="auto"/>
        <w:rPr>
          <w:rFonts w:eastAsia="Calibri" w:asciiTheme="minorHAnsi" w:hAnsiTheme="minorHAnsi" w:cstheme="minorHAnsi"/>
          <w:b/>
          <w:sz w:val="22"/>
          <w:szCs w:val="22"/>
          <w:lang w:val="en-IE" w:eastAsia="en-US"/>
        </w:rPr>
      </w:pPr>
      <w:r w:rsidRPr="005923E7">
        <w:rPr>
          <w:rFonts w:eastAsia="Calibri" w:asciiTheme="minorHAnsi" w:hAnsiTheme="minorHAnsi" w:cstheme="minorHAnsi"/>
          <w:b/>
          <w:sz w:val="22"/>
          <w:szCs w:val="22"/>
          <w:lang w:val="en-IE" w:eastAsia="en-US"/>
        </w:rPr>
        <w:t>6.</w:t>
      </w:r>
      <w:r w:rsidRPr="005923E7">
        <w:rPr>
          <w:rFonts w:eastAsia="Calibri" w:asciiTheme="minorHAnsi" w:hAnsiTheme="minorHAnsi" w:cstheme="minorHAnsi"/>
          <w:b/>
          <w:sz w:val="22"/>
          <w:szCs w:val="22"/>
          <w:lang w:val="en-IE" w:eastAsia="en-US"/>
        </w:rPr>
        <w:tab/>
      </w:r>
      <w:r w:rsidRPr="005923E7" w:rsidR="00AF6BD8">
        <w:rPr>
          <w:rFonts w:eastAsia="Calibri" w:asciiTheme="minorHAnsi" w:hAnsiTheme="minorHAnsi" w:cstheme="minorHAnsi"/>
          <w:b/>
          <w:sz w:val="22"/>
          <w:szCs w:val="22"/>
          <w:lang w:val="en-IE" w:eastAsia="en-US"/>
        </w:rPr>
        <w:t>How do we protect and safeguard your personal data?</w:t>
      </w:r>
    </w:p>
    <w:p w:rsidRPr="005923E7" w:rsidR="00AF6BD8" w:rsidP="005923E7" w:rsidRDefault="00AF6BD8" w14:paraId="01C82006" w14:textId="1040BCE7">
      <w:pPr>
        <w:spacing w:line="276" w:lineRule="auto"/>
        <w:rPr>
          <w:rFonts w:eastAsia="Calibri" w:asciiTheme="minorHAnsi" w:hAnsiTheme="minorHAnsi" w:cstheme="minorHAnsi"/>
          <w:bCs/>
          <w:sz w:val="22"/>
          <w:szCs w:val="22"/>
          <w:lang w:val="en-IE" w:eastAsia="en-US"/>
        </w:rPr>
      </w:pPr>
      <w:r w:rsidRPr="005923E7">
        <w:rPr>
          <w:rFonts w:eastAsia="Calibri" w:asciiTheme="minorHAnsi" w:hAnsiTheme="minorHAnsi" w:cstheme="minorHAnsi"/>
          <w:bCs/>
          <w:sz w:val="22"/>
          <w:szCs w:val="22"/>
          <w:lang w:val="en-IE" w:eastAsia="en-US"/>
        </w:rPr>
        <w:t>All personal data in electronic format (</w:t>
      </w:r>
      <w:r w:rsidR="00404C7D">
        <w:rPr>
          <w:rFonts w:eastAsia="Calibri" w:asciiTheme="minorHAnsi" w:hAnsiTheme="minorHAnsi" w:cstheme="minorHAnsi"/>
          <w:bCs/>
          <w:sz w:val="22"/>
          <w:szCs w:val="22"/>
          <w:lang w:val="en-IE" w:eastAsia="en-US"/>
        </w:rPr>
        <w:t>1</w:t>
      </w:r>
      <w:r w:rsidRPr="005923E7">
        <w:rPr>
          <w:rFonts w:eastAsia="Calibri" w:asciiTheme="minorHAnsi" w:hAnsiTheme="minorHAnsi" w:cstheme="minorHAnsi"/>
          <w:bCs/>
          <w:sz w:val="22"/>
          <w:szCs w:val="22"/>
          <w:lang w:val="en-IE" w:eastAsia="en-US"/>
        </w:rPr>
        <w:t xml:space="preserve">e-mails, documents, databases, uploaded batches of data, etc.) are </w:t>
      </w:r>
      <w:r w:rsidRPr="00352535">
        <w:rPr>
          <w:rFonts w:eastAsia="Calibri" w:asciiTheme="minorHAnsi" w:hAnsiTheme="minorHAnsi" w:cstheme="minorHAnsi"/>
          <w:bCs/>
          <w:sz w:val="22"/>
          <w:szCs w:val="22"/>
          <w:lang w:val="en-IE" w:eastAsia="en-US"/>
        </w:rPr>
        <w:t xml:space="preserve">stored </w:t>
      </w:r>
      <w:r w:rsidRPr="00352535" w:rsidR="00A056AE">
        <w:rPr>
          <w:rFonts w:eastAsia="Calibri" w:asciiTheme="minorHAnsi" w:hAnsiTheme="minorHAnsi" w:cstheme="minorHAnsi"/>
          <w:bCs/>
          <w:sz w:val="22"/>
          <w:szCs w:val="22"/>
          <w:lang w:val="en-IE" w:eastAsia="en-US"/>
        </w:rPr>
        <w:t xml:space="preserve">on the servers of the European Commission or the </w:t>
      </w:r>
      <w:r w:rsidRPr="00352535" w:rsidR="008F50C3">
        <w:rPr>
          <w:rFonts w:eastAsia="Calibri" w:asciiTheme="minorHAnsi" w:hAnsiTheme="minorHAnsi" w:cstheme="minorHAnsi"/>
          <w:bCs/>
          <w:sz w:val="22"/>
          <w:szCs w:val="22"/>
          <w:lang w:val="en-IE" w:eastAsia="en-US"/>
        </w:rPr>
        <w:t xml:space="preserve">data </w:t>
      </w:r>
      <w:r w:rsidR="007A6100">
        <w:rPr>
          <w:rFonts w:eastAsia="Calibri" w:asciiTheme="minorHAnsi" w:hAnsiTheme="minorHAnsi" w:cstheme="minorHAnsi"/>
          <w:bCs/>
          <w:sz w:val="22"/>
          <w:szCs w:val="22"/>
          <w:lang w:val="en-IE" w:eastAsia="en-US"/>
        </w:rPr>
        <w:t>processor</w:t>
      </w:r>
      <w:r w:rsidRPr="00352535" w:rsidR="008F50C3">
        <w:rPr>
          <w:rFonts w:eastAsia="Calibri" w:asciiTheme="minorHAnsi" w:hAnsiTheme="minorHAnsi" w:cstheme="minorHAnsi"/>
          <w:bCs/>
          <w:sz w:val="22"/>
          <w:szCs w:val="22"/>
          <w:lang w:val="en-IE" w:eastAsia="en-US"/>
        </w:rPr>
        <w:t xml:space="preserve">. </w:t>
      </w:r>
      <w:r w:rsidRPr="00352535">
        <w:rPr>
          <w:rFonts w:eastAsia="Calibri" w:asciiTheme="minorHAnsi" w:hAnsiTheme="minorHAnsi" w:cstheme="minorHAnsi"/>
          <w:bCs/>
          <w:sz w:val="22"/>
          <w:szCs w:val="22"/>
          <w:lang w:val="en-IE" w:eastAsia="en-US"/>
        </w:rPr>
        <w:t xml:space="preserve">All </w:t>
      </w:r>
      <w:r w:rsidRPr="005923E7">
        <w:rPr>
          <w:rFonts w:eastAsia="Calibri" w:asciiTheme="minorHAnsi" w:hAnsiTheme="minorHAnsi" w:cstheme="minorHAnsi"/>
          <w:bCs/>
          <w:sz w:val="22"/>
          <w:szCs w:val="22"/>
          <w:lang w:val="en-IE" w:eastAsia="en-US"/>
        </w:rPr>
        <w:t xml:space="preserve">processing operations are carried out pursuant to </w:t>
      </w:r>
      <w:hyperlink w:history="1" r:id="rId15">
        <w:r w:rsidRPr="005923E7">
          <w:rPr>
            <w:rStyle w:val="Hyperlink"/>
            <w:rFonts w:eastAsia="Calibri" w:asciiTheme="minorHAnsi" w:hAnsiTheme="minorHAnsi" w:cstheme="minorHAnsi"/>
            <w:bCs/>
            <w:sz w:val="22"/>
            <w:szCs w:val="22"/>
            <w:lang w:val="en-IE" w:eastAsia="en-US"/>
          </w:rPr>
          <w:t>Commission Decision (EU, Euratom) 2017/46</w:t>
        </w:r>
      </w:hyperlink>
      <w:r w:rsidR="005923E7">
        <w:rPr>
          <w:rStyle w:val="Hyperlink"/>
          <w:rFonts w:eastAsia="Calibri" w:asciiTheme="minorHAnsi" w:hAnsiTheme="minorHAnsi" w:cstheme="minorHAnsi"/>
          <w:bCs/>
          <w:sz w:val="22"/>
          <w:szCs w:val="22"/>
          <w:lang w:val="en-IE" w:eastAsia="en-US"/>
        </w:rPr>
        <w:t>,</w:t>
      </w:r>
      <w:r w:rsidRPr="005923E7">
        <w:rPr>
          <w:rFonts w:eastAsia="Calibri" w:asciiTheme="minorHAnsi" w:hAnsiTheme="minorHAnsi" w:cstheme="minorHAnsi"/>
          <w:bCs/>
          <w:sz w:val="22"/>
          <w:szCs w:val="22"/>
          <w:lang w:val="en-IE" w:eastAsia="en-US"/>
        </w:rPr>
        <w:t xml:space="preserve"> of 10 January 2017</w:t>
      </w:r>
      <w:r w:rsidR="005923E7">
        <w:rPr>
          <w:rFonts w:eastAsia="Calibri" w:asciiTheme="minorHAnsi" w:hAnsiTheme="minorHAnsi" w:cstheme="minorHAnsi"/>
          <w:bCs/>
          <w:sz w:val="22"/>
          <w:szCs w:val="22"/>
          <w:lang w:val="en-IE" w:eastAsia="en-US"/>
        </w:rPr>
        <w:t>,</w:t>
      </w:r>
      <w:r w:rsidRPr="005923E7">
        <w:rPr>
          <w:rFonts w:eastAsia="Calibri" w:asciiTheme="minorHAnsi" w:hAnsiTheme="minorHAnsi" w:cstheme="minorHAnsi"/>
          <w:bCs/>
          <w:sz w:val="22"/>
          <w:szCs w:val="22"/>
          <w:lang w:val="en-IE" w:eastAsia="en-US"/>
        </w:rPr>
        <w:t xml:space="preserve"> on the security of communication and information systems in the European Commission.</w:t>
      </w:r>
    </w:p>
    <w:p w:rsidRPr="00710E65" w:rsidR="00AF6BD8" w:rsidP="005923E7" w:rsidRDefault="00AF6BD8" w14:paraId="7581245F" w14:textId="027C959F">
      <w:pPr>
        <w:spacing w:line="276" w:lineRule="auto"/>
        <w:rPr>
          <w:rFonts w:eastAsia="Calibri" w:asciiTheme="minorHAnsi" w:hAnsiTheme="minorHAnsi" w:cstheme="minorHAnsi"/>
          <w:bCs/>
          <w:iCs/>
          <w:color w:val="FF0000"/>
          <w:sz w:val="22"/>
          <w:szCs w:val="22"/>
          <w:lang w:val="en-IE" w:eastAsia="en-US"/>
        </w:rPr>
      </w:pPr>
      <w:r w:rsidRPr="005923E7">
        <w:rPr>
          <w:rFonts w:eastAsia="Calibri" w:asciiTheme="minorHAnsi" w:hAnsiTheme="minorHAnsi" w:cstheme="minorHAnsi"/>
          <w:bCs/>
          <w:sz w:val="22"/>
          <w:szCs w:val="22"/>
          <w:lang w:val="en-IE" w:eastAsia="en-US"/>
        </w:rPr>
        <w:t xml:space="preserve">The Commission’s contractors are bound by a specific contractual clause for any processing operations of your </w:t>
      </w:r>
      <w:r w:rsidRPr="005923E7" w:rsidR="00F00266">
        <w:rPr>
          <w:rFonts w:eastAsia="Calibri" w:asciiTheme="minorHAnsi" w:hAnsiTheme="minorHAnsi" w:cstheme="minorHAnsi"/>
          <w:bCs/>
          <w:sz w:val="22"/>
          <w:szCs w:val="22"/>
          <w:lang w:val="en-IE" w:eastAsia="en-US"/>
        </w:rPr>
        <w:t xml:space="preserve">personal </w:t>
      </w:r>
      <w:r w:rsidRPr="005923E7">
        <w:rPr>
          <w:rFonts w:eastAsia="Calibri" w:asciiTheme="minorHAnsi" w:hAnsiTheme="minorHAnsi" w:cstheme="minorHAnsi"/>
          <w:bCs/>
          <w:sz w:val="22"/>
          <w:szCs w:val="22"/>
          <w:lang w:val="en-IE" w:eastAsia="en-US"/>
        </w:rPr>
        <w:t>data on behalf of the Commission, and by the confidentiality obligations deriving from the General Data Protection Regulation (‘GDPR’</w:t>
      </w:r>
      <w:r w:rsidRPr="005923E7" w:rsidR="005E3E60">
        <w:rPr>
          <w:rFonts w:eastAsia="Calibri" w:asciiTheme="minorHAnsi" w:hAnsiTheme="minorHAnsi" w:cstheme="minorHAnsi"/>
          <w:bCs/>
          <w:sz w:val="22"/>
          <w:szCs w:val="22"/>
          <w:lang w:val="en-IE" w:eastAsia="en-US"/>
        </w:rPr>
        <w:t xml:space="preserve"> -</w:t>
      </w:r>
      <w:r w:rsidRPr="005923E7">
        <w:rPr>
          <w:rFonts w:eastAsia="Calibri" w:asciiTheme="minorHAnsi" w:hAnsiTheme="minorHAnsi" w:cstheme="minorHAnsi"/>
          <w:bCs/>
          <w:sz w:val="22"/>
          <w:szCs w:val="22"/>
          <w:lang w:val="en-IE" w:eastAsia="en-US"/>
        </w:rPr>
        <w:t xml:space="preserve"> </w:t>
      </w:r>
      <w:hyperlink w:history="1" r:id="rId16">
        <w:r w:rsidRPr="005923E7">
          <w:rPr>
            <w:rStyle w:val="Hyperlink"/>
            <w:rFonts w:eastAsia="Calibri" w:asciiTheme="minorHAnsi" w:hAnsiTheme="minorHAnsi" w:cstheme="minorHAnsi"/>
            <w:bCs/>
            <w:sz w:val="22"/>
            <w:szCs w:val="22"/>
            <w:lang w:val="en-IE" w:eastAsia="en-US"/>
          </w:rPr>
          <w:t>Regulation (EU) 2016/679</w:t>
        </w:r>
      </w:hyperlink>
      <w:r w:rsidR="00710E65">
        <w:rPr>
          <w:rFonts w:eastAsia="Calibri" w:asciiTheme="minorHAnsi" w:hAnsiTheme="minorHAnsi" w:cstheme="minorHAnsi"/>
          <w:bCs/>
          <w:iCs/>
          <w:sz w:val="22"/>
          <w:szCs w:val="22"/>
          <w:lang w:val="en-IE" w:eastAsia="en-US"/>
        </w:rPr>
        <w:t>.</w:t>
      </w:r>
    </w:p>
    <w:p w:rsidRPr="005923E7" w:rsidR="00AF6BD8" w:rsidP="005923E7" w:rsidRDefault="00AF6BD8" w14:paraId="765D586E" w14:textId="542A4272">
      <w:pPr>
        <w:spacing w:after="200"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rsidRPr="005923E7" w:rsidR="008975F4" w:rsidP="005923E7" w:rsidRDefault="008975F4" w14:paraId="6BA7D20B" w14:textId="77777777">
      <w:pPr>
        <w:spacing w:after="200" w:line="276" w:lineRule="auto"/>
        <w:rPr>
          <w:rFonts w:eastAsia="Calibri" w:asciiTheme="minorHAnsi" w:hAnsiTheme="minorHAnsi" w:cstheme="minorHAnsi"/>
          <w:sz w:val="22"/>
          <w:szCs w:val="22"/>
          <w:lang w:val="en-IE" w:eastAsia="en-US"/>
        </w:rPr>
      </w:pPr>
    </w:p>
    <w:p w:rsidRPr="005923E7" w:rsidR="003B7C81" w:rsidP="005923E7" w:rsidRDefault="006E3523" w14:paraId="16A0A7B8" w14:textId="2D6E4C12">
      <w:pPr>
        <w:pBdr>
          <w:top w:val="single" w:color="auto" w:sz="4" w:space="1"/>
          <w:left w:val="single" w:color="auto" w:sz="4" w:space="4"/>
          <w:bottom w:val="single" w:color="auto" w:sz="4" w:space="1"/>
          <w:right w:val="single" w:color="auto" w:sz="4" w:space="4"/>
        </w:pBdr>
        <w:shd w:val="clear" w:color="auto" w:fill="F2F2F2" w:themeFill="background1" w:themeFillShade="F2"/>
        <w:spacing w:line="276" w:lineRule="auto"/>
        <w:rPr>
          <w:rFonts w:asciiTheme="minorHAnsi" w:hAnsiTheme="minorHAnsi" w:cstheme="minorHAnsi"/>
          <w:b/>
          <w:sz w:val="22"/>
          <w:szCs w:val="22"/>
          <w:lang w:val="en-IE"/>
        </w:rPr>
      </w:pPr>
      <w:r w:rsidRPr="005923E7">
        <w:rPr>
          <w:rFonts w:asciiTheme="minorHAnsi" w:hAnsiTheme="minorHAnsi" w:cstheme="minorHAnsi"/>
          <w:b/>
          <w:sz w:val="22"/>
          <w:szCs w:val="22"/>
          <w:lang w:val="en-IE"/>
        </w:rPr>
        <w:t>7.</w:t>
      </w:r>
      <w:r w:rsidRPr="005923E7">
        <w:rPr>
          <w:rFonts w:asciiTheme="minorHAnsi" w:hAnsiTheme="minorHAnsi" w:cstheme="minorHAnsi"/>
          <w:b/>
          <w:sz w:val="22"/>
          <w:szCs w:val="22"/>
          <w:lang w:val="en-IE"/>
        </w:rPr>
        <w:tab/>
      </w:r>
      <w:r w:rsidRPr="005923E7" w:rsidR="003B7C81">
        <w:rPr>
          <w:rFonts w:asciiTheme="minorHAnsi" w:hAnsiTheme="minorHAnsi" w:cstheme="minorHAnsi"/>
          <w:b/>
          <w:sz w:val="22"/>
          <w:szCs w:val="22"/>
          <w:lang w:val="en-IE"/>
        </w:rPr>
        <w:t>Who has access to your personal data and to whom is it disclosed?</w:t>
      </w:r>
    </w:p>
    <w:p w:rsidR="003B7C81" w:rsidP="13ACAD8A" w:rsidRDefault="003B7C81" w14:paraId="6F4CBD43" w14:textId="7CE35C5E">
      <w:pPr>
        <w:spacing w:line="276" w:lineRule="auto"/>
        <w:rPr>
          <w:rFonts w:asciiTheme="minorHAnsi" w:hAnsiTheme="minorHAnsi" w:cstheme="minorBidi"/>
          <w:sz w:val="22"/>
          <w:szCs w:val="22"/>
          <w:lang w:val="en-IE"/>
        </w:rPr>
      </w:pPr>
      <w:r w:rsidRPr="13ACAD8A">
        <w:rPr>
          <w:rFonts w:asciiTheme="minorHAnsi" w:hAnsiTheme="minorHAnsi" w:cstheme="minorBidi"/>
          <w:sz w:val="22"/>
          <w:szCs w:val="22"/>
          <w:lang w:val="en-IE"/>
        </w:rPr>
        <w:t xml:space="preserve">Access to your personal data is provided to the Commission staff </w:t>
      </w:r>
      <w:r w:rsidRPr="6C6B91AE" w:rsidR="03905B79">
        <w:rPr>
          <w:rFonts w:asciiTheme="minorHAnsi" w:hAnsiTheme="minorHAnsi" w:cstheme="minorBidi"/>
          <w:sz w:val="22"/>
          <w:szCs w:val="22"/>
          <w:lang w:val="en-IE"/>
        </w:rPr>
        <w:t>and the [SCNM] staff</w:t>
      </w:r>
      <w:r w:rsidRPr="6C6B91AE" w:rsidR="027ACA2E">
        <w:rPr>
          <w:rFonts w:asciiTheme="minorHAnsi" w:hAnsiTheme="minorHAnsi" w:cstheme="minorBidi"/>
          <w:sz w:val="22"/>
          <w:szCs w:val="22"/>
          <w:lang w:val="en-IE"/>
        </w:rPr>
        <w:t xml:space="preserve"> </w:t>
      </w:r>
      <w:r w:rsidRPr="13ACAD8A">
        <w:rPr>
          <w:rFonts w:asciiTheme="minorHAnsi" w:hAnsiTheme="minorHAnsi" w:cstheme="minorBidi"/>
          <w:sz w:val="22"/>
          <w:szCs w:val="22"/>
          <w:lang w:val="en-IE"/>
        </w:rPr>
        <w:t xml:space="preserve">responsible for carrying out this processing operation and to </w:t>
      </w:r>
      <w:r w:rsidRPr="13ACAD8A" w:rsidR="000F6781">
        <w:rPr>
          <w:rFonts w:asciiTheme="minorHAnsi" w:hAnsiTheme="minorHAnsi" w:cstheme="minorBidi"/>
          <w:sz w:val="22"/>
          <w:szCs w:val="22"/>
          <w:lang w:val="en-IE"/>
        </w:rPr>
        <w:t xml:space="preserve">other </w:t>
      </w:r>
      <w:r w:rsidRPr="13ACAD8A">
        <w:rPr>
          <w:rFonts w:asciiTheme="minorHAnsi" w:hAnsiTheme="minorHAnsi" w:cstheme="minorBidi"/>
          <w:sz w:val="22"/>
          <w:szCs w:val="22"/>
          <w:lang w:val="en-IE"/>
        </w:rPr>
        <w:t xml:space="preserve">authorised </w:t>
      </w:r>
      <w:r w:rsidRPr="13ACAD8A" w:rsidR="000F6781">
        <w:rPr>
          <w:rFonts w:asciiTheme="minorHAnsi" w:hAnsiTheme="minorHAnsi" w:cstheme="minorBidi"/>
          <w:sz w:val="22"/>
          <w:szCs w:val="22"/>
          <w:lang w:val="en-IE"/>
        </w:rPr>
        <w:t xml:space="preserve">Commission </w:t>
      </w:r>
      <w:r w:rsidRPr="13ACAD8A">
        <w:rPr>
          <w:rFonts w:asciiTheme="minorHAnsi" w:hAnsiTheme="minorHAnsi" w:cstheme="minorBidi"/>
          <w:sz w:val="22"/>
          <w:szCs w:val="22"/>
          <w:lang w:val="en-IE"/>
        </w:rPr>
        <w:t xml:space="preserve">staff </w:t>
      </w:r>
      <w:r w:rsidRPr="6C6B91AE" w:rsidR="4270496E">
        <w:rPr>
          <w:rFonts w:asciiTheme="minorHAnsi" w:hAnsiTheme="minorHAnsi" w:cstheme="minorBidi"/>
          <w:sz w:val="22"/>
          <w:szCs w:val="22"/>
          <w:lang w:val="en-IE"/>
        </w:rPr>
        <w:t>and [SCNM] staff</w:t>
      </w:r>
      <w:r w:rsidRPr="6C6B91AE" w:rsidR="027ACA2E">
        <w:rPr>
          <w:rFonts w:asciiTheme="minorHAnsi" w:hAnsiTheme="minorHAnsi" w:cstheme="minorBidi"/>
          <w:sz w:val="22"/>
          <w:szCs w:val="22"/>
          <w:lang w:val="en-IE"/>
        </w:rPr>
        <w:t xml:space="preserve"> </w:t>
      </w:r>
      <w:r w:rsidRPr="13ACAD8A">
        <w:rPr>
          <w:rFonts w:asciiTheme="minorHAnsi" w:hAnsiTheme="minorHAnsi" w:cstheme="minorBidi"/>
          <w:sz w:val="22"/>
          <w:szCs w:val="22"/>
          <w:lang w:val="en-IE"/>
        </w:rPr>
        <w:t>according to the “need to know” principle. Such staff abide by statutory, and when required, additional confidentiality agreements.</w:t>
      </w:r>
    </w:p>
    <w:p w:rsidRPr="00C3518C" w:rsidR="005F1E0E" w:rsidP="2253F6C3" w:rsidRDefault="005F1E0E" w14:paraId="0A8C25D4" w14:textId="3BB115D1" w14:noSpellErr="1">
      <w:pPr>
        <w:spacing w:line="276" w:lineRule="auto"/>
        <w:rPr>
          <w:rFonts w:ascii="Calibri" w:hAnsi="Calibri" w:cs="" w:asciiTheme="minorAscii" w:hAnsiTheme="minorAscii" w:cstheme="minorBidi"/>
          <w:i w:val="0"/>
          <w:iCs w:val="0"/>
          <w:color w:val="auto"/>
          <w:sz w:val="22"/>
          <w:szCs w:val="22"/>
          <w:lang w:val="en-IE"/>
        </w:rPr>
      </w:pPr>
      <w:r w:rsidRPr="2253F6C3" w:rsidR="005F1E0E">
        <w:rPr>
          <w:rFonts w:ascii="Calibri" w:hAnsi="Calibri" w:cs="" w:asciiTheme="minorAscii" w:hAnsiTheme="minorAscii" w:cstheme="minorBidi"/>
          <w:i w:val="0"/>
          <w:iCs w:val="0"/>
          <w:color w:val="auto"/>
          <w:sz w:val="22"/>
          <w:szCs w:val="22"/>
          <w:lang w:val="en-IE"/>
        </w:rPr>
        <w:t xml:space="preserve">The audio-visual recording might be </w:t>
      </w:r>
      <w:r w:rsidRPr="2253F6C3" w:rsidR="005F1E0E">
        <w:rPr>
          <w:rFonts w:ascii="Calibri" w:hAnsi="Calibri" w:cs="" w:asciiTheme="minorAscii" w:hAnsiTheme="minorAscii" w:cstheme="minorBidi"/>
          <w:i w:val="0"/>
          <w:iCs w:val="0"/>
          <w:color w:val="auto"/>
          <w:sz w:val="22"/>
          <w:szCs w:val="22"/>
          <w:lang w:val="en-IE"/>
        </w:rPr>
        <w:t xml:space="preserve">published on </w:t>
      </w:r>
      <w:bookmarkStart w:name="_Hlk170207409" w:id="10"/>
      <w:r>
        <w:fldChar w:fldCharType="begin"/>
      </w:r>
      <w:r>
        <w:instrText xml:space="preserve">HYPERLINK "https://www.living-in.eu" </w:instrText>
      </w:r>
      <w:r>
        <w:fldChar w:fldCharType="separate"/>
      </w:r>
      <w:r w:rsidRPr="2253F6C3" w:rsidR="55036D83">
        <w:rPr>
          <w:rStyle w:val="Hyperlink"/>
          <w:rFonts w:ascii="Calibri" w:hAnsi="Calibri" w:cs="" w:asciiTheme="minorAscii" w:hAnsiTheme="minorAscii" w:cstheme="minorBidi"/>
          <w:i w:val="1"/>
          <w:iCs w:val="1"/>
          <w:sz w:val="22"/>
          <w:szCs w:val="22"/>
          <w:lang w:val="en-IE"/>
        </w:rPr>
        <w:t>https://www.living-in.eu</w:t>
      </w:r>
      <w:r>
        <w:fldChar w:fldCharType="end"/>
      </w:r>
      <w:r w:rsidRPr="2253F6C3" w:rsidR="210BD83D">
        <w:rPr>
          <w:rFonts w:ascii="Calibri" w:hAnsi="Calibri" w:cs="" w:asciiTheme="minorAscii" w:hAnsiTheme="minorAscii" w:cstheme="minorBidi"/>
          <w:i w:val="0"/>
          <w:iCs w:val="0"/>
          <w:color w:val="auto"/>
          <w:sz w:val="22"/>
          <w:szCs w:val="22"/>
          <w:lang w:val="en-IE"/>
        </w:rPr>
        <w:t xml:space="preserve"> and shared on social media, without including participants personal data</w:t>
      </w:r>
      <w:r w:rsidRPr="2253F6C3" w:rsidR="55036D83">
        <w:rPr>
          <w:rFonts w:ascii="Calibri" w:hAnsi="Calibri" w:cs="" w:asciiTheme="minorAscii" w:hAnsiTheme="minorAscii" w:cstheme="minorBidi"/>
          <w:i w:val="0"/>
          <w:iCs w:val="0"/>
          <w:color w:val="auto"/>
          <w:sz w:val="22"/>
          <w:szCs w:val="22"/>
          <w:lang w:val="en-IE"/>
        </w:rPr>
        <w:t>.</w:t>
      </w:r>
      <w:r w:rsidRPr="2253F6C3" w:rsidR="005F1E0E">
        <w:rPr>
          <w:rFonts w:ascii="Calibri" w:hAnsi="Calibri" w:cs="" w:asciiTheme="minorAscii" w:hAnsiTheme="minorAscii" w:cstheme="minorBidi"/>
          <w:i w:val="0"/>
          <w:iCs w:val="0"/>
          <w:color w:val="auto"/>
          <w:sz w:val="22"/>
          <w:szCs w:val="22"/>
          <w:lang w:val="en-IE"/>
        </w:rPr>
        <w:t xml:space="preserve"> </w:t>
      </w:r>
      <w:bookmarkEnd w:id="10"/>
    </w:p>
    <w:p w:rsidR="7E1B7992" w:rsidP="2253F6C3" w:rsidRDefault="7E1B7992" w14:paraId="12ABC17E" w14:textId="42987209" w14:noSpellErr="1">
      <w:pPr>
        <w:spacing w:line="276" w:lineRule="auto"/>
        <w:rPr>
          <w:rFonts w:ascii="Calibri" w:hAnsi="Calibri" w:eastAsia="Calibri" w:cs="Calibri"/>
          <w:i w:val="0"/>
          <w:iCs w:val="0"/>
          <w:color w:val="auto" w:themeColor="text1"/>
          <w:sz w:val="22"/>
          <w:szCs w:val="22"/>
          <w:u w:val="single"/>
          <w:lang w:val="en-IE"/>
        </w:rPr>
      </w:pPr>
      <w:r w:rsidRPr="2253F6C3" w:rsidR="7E1B7992">
        <w:rPr>
          <w:rFonts w:ascii="Calibri" w:hAnsi="Calibri" w:cs="" w:asciiTheme="minorAscii" w:hAnsiTheme="minorAscii" w:cstheme="minorBidi"/>
          <w:i w:val="0"/>
          <w:iCs w:val="0"/>
          <w:color w:val="auto"/>
          <w:sz w:val="22"/>
          <w:szCs w:val="22"/>
          <w:lang w:val="en-IE"/>
        </w:rPr>
        <w:t>Our processor, Serendipity Holding B.V, only has access to speakers’ personal data for the setting up of the agenda through</w:t>
      </w:r>
      <w:r w:rsidRPr="2253F6C3" w:rsidR="260151DE">
        <w:rPr>
          <w:rFonts w:ascii="Calibri" w:hAnsi="Calibri" w:cs="" w:asciiTheme="minorAscii" w:hAnsiTheme="minorAscii" w:cstheme="minorBidi"/>
          <w:i w:val="0"/>
          <w:iCs w:val="0"/>
          <w:color w:val="auto"/>
          <w:sz w:val="22"/>
          <w:szCs w:val="22"/>
          <w:lang w:val="en-IE"/>
        </w:rPr>
        <w:t xml:space="preserve"> </w:t>
      </w:r>
      <w:r w:rsidRPr="2253F6C3" w:rsidR="70DA54C7">
        <w:rPr>
          <w:rFonts w:ascii="Calibri" w:hAnsi="Calibri" w:cs="" w:asciiTheme="minorAscii" w:hAnsiTheme="minorAscii" w:cstheme="minorBidi"/>
          <w:i w:val="0"/>
          <w:iCs w:val="0"/>
          <w:color w:val="auto"/>
          <w:sz w:val="22"/>
          <w:szCs w:val="22"/>
          <w:lang w:val="en-IE"/>
        </w:rPr>
        <w:t>Microsoft Office</w:t>
      </w:r>
      <w:r w:rsidRPr="2253F6C3" w:rsidR="260151DE">
        <w:rPr>
          <w:rFonts w:ascii="Calibri" w:hAnsi="Calibri" w:cs="" w:asciiTheme="minorAscii" w:hAnsiTheme="minorAscii" w:cstheme="minorBidi"/>
          <w:i w:val="0"/>
          <w:iCs w:val="0"/>
          <w:color w:val="auto"/>
          <w:sz w:val="22"/>
          <w:szCs w:val="22"/>
          <w:lang w:val="en-IE"/>
        </w:rPr>
        <w:t xml:space="preserve"> and to</w:t>
      </w:r>
      <w:r w:rsidRPr="2253F6C3" w:rsidR="10006C7F">
        <w:rPr>
          <w:rFonts w:ascii="Calibri" w:hAnsi="Calibri" w:cs="" w:asciiTheme="minorAscii" w:hAnsiTheme="minorAscii" w:cstheme="minorBidi"/>
          <w:i w:val="0"/>
          <w:iCs w:val="0"/>
          <w:color w:val="auto"/>
          <w:sz w:val="22"/>
          <w:szCs w:val="22"/>
          <w:lang w:val="en-IE"/>
        </w:rPr>
        <w:t xml:space="preserve"> receive and</w:t>
      </w:r>
      <w:r w:rsidRPr="2253F6C3" w:rsidR="260151DE">
        <w:rPr>
          <w:rFonts w:ascii="Calibri" w:hAnsi="Calibri" w:cs="" w:asciiTheme="minorAscii" w:hAnsiTheme="minorAscii" w:cstheme="minorBidi"/>
          <w:i w:val="0"/>
          <w:iCs w:val="0"/>
          <w:color w:val="auto"/>
          <w:sz w:val="22"/>
          <w:szCs w:val="22"/>
          <w:lang w:val="en-IE"/>
        </w:rPr>
        <w:t xml:space="preserve"> publish the recording of the sessions</w:t>
      </w:r>
      <w:r w:rsidRPr="2253F6C3" w:rsidR="5232F30F">
        <w:rPr>
          <w:rFonts w:ascii="Calibri" w:hAnsi="Calibri" w:cs="" w:asciiTheme="minorAscii" w:hAnsiTheme="minorAscii" w:cstheme="minorBidi"/>
          <w:i w:val="0"/>
          <w:iCs w:val="0"/>
          <w:color w:val="auto"/>
          <w:sz w:val="22"/>
          <w:szCs w:val="22"/>
          <w:lang w:val="en-IE"/>
        </w:rPr>
        <w:t xml:space="preserve"> (with no participants’ personal data)</w:t>
      </w:r>
      <w:r w:rsidRPr="2253F6C3" w:rsidR="260151DE">
        <w:rPr>
          <w:rFonts w:ascii="Calibri" w:hAnsi="Calibri" w:cs="" w:asciiTheme="minorAscii" w:hAnsiTheme="minorAscii" w:cstheme="minorBidi"/>
          <w:i w:val="0"/>
          <w:iCs w:val="0"/>
          <w:color w:val="auto"/>
          <w:sz w:val="22"/>
          <w:szCs w:val="22"/>
          <w:lang w:val="en-IE"/>
        </w:rPr>
        <w:t xml:space="preserve"> on </w:t>
      </w:r>
      <w:hyperlink r:id="R17db37ca929f43ab">
        <w:r w:rsidRPr="2253F6C3" w:rsidR="6D2F0A13">
          <w:rPr>
            <w:rStyle w:val="Hyperlink"/>
            <w:rFonts w:ascii="Calibri" w:hAnsi="Calibri" w:eastAsia="Calibri" w:cs="Calibri"/>
            <w:i w:val="0"/>
            <w:iCs w:val="0"/>
            <w:color w:val="auto"/>
            <w:sz w:val="22"/>
            <w:szCs w:val="22"/>
            <w:lang w:val="en-IE"/>
          </w:rPr>
          <w:t>https://www.living-in.eu</w:t>
        </w:r>
      </w:hyperlink>
      <w:r w:rsidRPr="2253F6C3" w:rsidR="6D2F0A13">
        <w:rPr>
          <w:rFonts w:ascii="Calibri" w:hAnsi="Calibri" w:eastAsia="Calibri" w:cs="Calibri"/>
          <w:i w:val="0"/>
          <w:iCs w:val="0"/>
          <w:color w:val="auto"/>
          <w:sz w:val="22"/>
          <w:szCs w:val="22"/>
          <w:u w:val="single"/>
          <w:lang w:val="en-IE"/>
        </w:rPr>
        <w:t xml:space="preserve">. </w:t>
      </w:r>
    </w:p>
    <w:p w:rsidRPr="005923E7" w:rsidR="001A6FC6" w:rsidP="13ACAD8A" w:rsidRDefault="001A6FC6" w14:paraId="24D1A680" w14:textId="0C860D38">
      <w:pPr>
        <w:pBdr>
          <w:top w:val="single" w:color="auto" w:sz="4" w:space="1"/>
          <w:left w:val="single" w:color="auto" w:sz="4" w:space="4"/>
          <w:bottom w:val="single" w:color="auto" w:sz="4" w:space="1"/>
          <w:right w:val="single" w:color="auto" w:sz="4" w:space="4"/>
        </w:pBdr>
        <w:shd w:val="clear" w:color="auto" w:fill="F2F2F2" w:themeFill="background1" w:themeFillShade="F2"/>
        <w:spacing w:line="276" w:lineRule="auto"/>
        <w:rPr>
          <w:rFonts w:asciiTheme="minorHAnsi" w:hAnsiTheme="minorHAnsi" w:cstheme="minorBidi"/>
          <w:b/>
          <w:bCs/>
          <w:sz w:val="22"/>
          <w:szCs w:val="22"/>
          <w:lang w:val="en-IE"/>
        </w:rPr>
      </w:pPr>
      <w:r w:rsidRPr="13ACAD8A">
        <w:rPr>
          <w:rFonts w:asciiTheme="minorHAnsi" w:hAnsiTheme="minorHAnsi" w:cstheme="minorBidi"/>
          <w:b/>
          <w:bCs/>
          <w:sz w:val="22"/>
          <w:szCs w:val="22"/>
          <w:lang w:val="en-IE"/>
        </w:rPr>
        <w:t>Third Party IT Tools during Video Conferencing</w:t>
      </w:r>
    </w:p>
    <w:p w:rsidR="001A6FC6" w:rsidP="005923E7" w:rsidRDefault="001A6FC6" w14:paraId="1131A2F9" w14:textId="66679642">
      <w:pPr>
        <w:spacing w:line="276" w:lineRule="auto"/>
        <w:rPr>
          <w:rFonts w:eastAsia="Calibri" w:asciiTheme="minorHAnsi" w:hAnsiTheme="minorHAnsi" w:cstheme="minorBidi"/>
          <w:sz w:val="22"/>
          <w:szCs w:val="22"/>
          <w:lang w:val="en-IE" w:eastAsia="en-US"/>
        </w:rPr>
      </w:pPr>
      <w:r w:rsidRPr="6C6B91AE">
        <w:rPr>
          <w:rFonts w:eastAsia="Calibri" w:asciiTheme="minorHAnsi" w:hAnsiTheme="minorHAnsi" w:cstheme="minorBidi"/>
          <w:sz w:val="22"/>
          <w:szCs w:val="22"/>
          <w:lang w:val="en-IE" w:eastAsia="en-US"/>
        </w:rPr>
        <w:t xml:space="preserve">Please note that </w:t>
      </w:r>
      <w:r w:rsidRPr="6C6B91AE" w:rsidR="4B731C2F">
        <w:rPr>
          <w:rFonts w:eastAsia="Calibri" w:asciiTheme="minorHAnsi" w:hAnsiTheme="minorHAnsi" w:cstheme="minorBidi"/>
          <w:sz w:val="22"/>
          <w:szCs w:val="22"/>
          <w:lang w:val="en-IE" w:eastAsia="en-US"/>
        </w:rPr>
        <w:t>for the</w:t>
      </w:r>
      <w:r w:rsidRPr="6C6B91AE" w:rsidR="70F3F22F">
        <w:rPr>
          <w:rFonts w:eastAsia="Calibri" w:asciiTheme="minorHAnsi" w:hAnsiTheme="minorHAnsi" w:cstheme="minorBidi"/>
          <w:sz w:val="22"/>
          <w:szCs w:val="22"/>
          <w:lang w:val="en-IE" w:eastAsia="en-US"/>
        </w:rPr>
        <w:t xml:space="preserve"> </w:t>
      </w:r>
      <w:r w:rsidRPr="6C6B91AE">
        <w:rPr>
          <w:rFonts w:eastAsia="Calibri" w:asciiTheme="minorHAnsi" w:hAnsiTheme="minorHAnsi" w:cstheme="minorBidi"/>
          <w:sz w:val="22"/>
          <w:szCs w:val="22"/>
          <w:lang w:val="en-IE" w:eastAsia="en-US"/>
        </w:rPr>
        <w:t xml:space="preserve">virtual </w:t>
      </w:r>
      <w:r w:rsidRPr="6C6B91AE" w:rsidR="70F3F22F">
        <w:rPr>
          <w:rFonts w:eastAsia="Calibri" w:asciiTheme="minorHAnsi" w:hAnsiTheme="minorHAnsi" w:cstheme="minorBidi"/>
          <w:sz w:val="22"/>
          <w:szCs w:val="22"/>
          <w:lang w:val="en-IE" w:eastAsia="en-US"/>
        </w:rPr>
        <w:t>meeting</w:t>
      </w:r>
      <w:r w:rsidRPr="6C6B91AE" w:rsidR="56671C6B">
        <w:rPr>
          <w:rFonts w:eastAsia="Calibri" w:asciiTheme="minorHAnsi" w:hAnsiTheme="minorHAnsi" w:cstheme="minorBidi"/>
          <w:sz w:val="22"/>
          <w:szCs w:val="22"/>
          <w:lang w:val="en-IE" w:eastAsia="en-US"/>
        </w:rPr>
        <w:t>s/sessions</w:t>
      </w:r>
      <w:r w:rsidRPr="6C6B91AE">
        <w:rPr>
          <w:rFonts w:eastAsia="Calibri" w:asciiTheme="minorHAnsi" w:hAnsiTheme="minorHAnsi" w:cstheme="minorBidi"/>
          <w:sz w:val="22"/>
          <w:szCs w:val="22"/>
          <w:lang w:val="en-IE" w:eastAsia="en-US"/>
        </w:rPr>
        <w:t xml:space="preserve">, a </w:t>
      </w:r>
      <w:r w:rsidRPr="6C6B91AE" w:rsidR="009A3F7B">
        <w:rPr>
          <w:rFonts w:eastAsia="Calibri" w:asciiTheme="minorHAnsi" w:hAnsiTheme="minorHAnsi" w:cstheme="minorBidi"/>
          <w:sz w:val="22"/>
          <w:szCs w:val="22"/>
          <w:lang w:val="en-IE" w:eastAsia="en-US"/>
        </w:rPr>
        <w:t>third-party</w:t>
      </w:r>
      <w:r w:rsidRPr="6C6B91AE">
        <w:rPr>
          <w:rFonts w:eastAsia="Calibri" w:asciiTheme="minorHAnsi" w:hAnsiTheme="minorHAnsi" w:cstheme="minorBidi"/>
          <w:sz w:val="22"/>
          <w:szCs w:val="22"/>
          <w:lang w:val="en-IE" w:eastAsia="en-US"/>
        </w:rPr>
        <w:t xml:space="preserve"> IT service will used to run the meeting.</w:t>
      </w:r>
    </w:p>
    <w:p w:rsidR="00EE30E6" w:rsidP="2253F6C3" w:rsidRDefault="00EE30E6" w14:paraId="7C6A6814" w14:textId="0AC0B956" w14:noSpellErr="1">
      <w:pPr>
        <w:spacing w:line="276" w:lineRule="auto"/>
        <w:rPr>
          <w:rFonts w:ascii="Calibri" w:hAnsi="Calibri" w:eastAsia="Calibri" w:cs="Calibri" w:asciiTheme="minorAscii" w:hAnsiTheme="minorAscii" w:cstheme="minorAscii"/>
          <w:color w:val="auto"/>
          <w:sz w:val="22"/>
          <w:szCs w:val="22"/>
          <w:lang w:val="en-IE" w:eastAsia="en-US"/>
        </w:rPr>
      </w:pPr>
      <w:r w:rsidRPr="2253F6C3" w:rsidR="00EE30E6">
        <w:rPr>
          <w:rFonts w:ascii="Calibri" w:hAnsi="Calibri" w:eastAsia="Calibri" w:cs="Calibri" w:asciiTheme="minorAscii" w:hAnsiTheme="minorAscii" w:cstheme="minorAscii"/>
          <w:color w:val="auto"/>
          <w:sz w:val="22"/>
          <w:szCs w:val="22"/>
          <w:lang w:val="en-IE" w:eastAsia="en-US"/>
        </w:rPr>
        <w:t>For the video conferencing</w:t>
      </w:r>
      <w:r w:rsidRPr="2253F6C3" w:rsidR="00D17112">
        <w:rPr>
          <w:rFonts w:ascii="Calibri" w:hAnsi="Calibri" w:eastAsia="Calibri" w:cs="Calibri" w:asciiTheme="minorAscii" w:hAnsiTheme="minorAscii" w:cstheme="minorAscii"/>
          <w:color w:val="auto"/>
          <w:sz w:val="22"/>
          <w:szCs w:val="22"/>
          <w:lang w:val="en-IE" w:eastAsia="en-US"/>
        </w:rPr>
        <w:t>, the following software will be used:</w:t>
      </w:r>
    </w:p>
    <w:p w:rsidRPr="00D17112" w:rsidR="00D17112" w:rsidP="2253F6C3" w:rsidRDefault="00D17112" w14:paraId="017899B1" w14:textId="7C6149BB">
      <w:pPr>
        <w:pStyle w:val="ListParagraph"/>
        <w:numPr>
          <w:ilvl w:val="0"/>
          <w:numId w:val="25"/>
        </w:numPr>
        <w:spacing w:line="276" w:lineRule="auto"/>
        <w:rPr>
          <w:rFonts w:ascii="Calibri" w:hAnsi="Calibri" w:eastAsia="Calibri" w:cs="Calibri" w:asciiTheme="minorAscii" w:hAnsiTheme="minorAscii" w:cstheme="minorAscii"/>
          <w:color w:val="auto"/>
          <w:sz w:val="22"/>
          <w:szCs w:val="22"/>
          <w:lang w:val="en-IE" w:eastAsia="en-US"/>
        </w:rPr>
      </w:pPr>
      <w:r w:rsidRPr="2253F6C3" w:rsidR="4E0A2AF7">
        <w:rPr>
          <w:rFonts w:ascii="Calibri" w:hAnsi="Calibri" w:eastAsia="Calibri" w:cs="Calibri" w:asciiTheme="minorAscii" w:hAnsiTheme="minorAscii" w:cstheme="minorAscii"/>
          <w:color w:val="auto"/>
          <w:sz w:val="22"/>
          <w:szCs w:val="22"/>
          <w:lang w:val="en-IE" w:eastAsia="en-US"/>
        </w:rPr>
        <w:t>Microsoft Teams</w:t>
      </w:r>
    </w:p>
    <w:p w:rsidR="4E0A2AF7" w:rsidP="2253F6C3" w:rsidRDefault="4E0A2AF7" w14:paraId="318CC4E3" w14:textId="3DAB7040">
      <w:pPr>
        <w:pStyle w:val="ListParagraph"/>
        <w:numPr>
          <w:ilvl w:val="0"/>
          <w:numId w:val="25"/>
        </w:numPr>
        <w:spacing w:line="276" w:lineRule="auto"/>
        <w:rPr>
          <w:rFonts w:ascii="Calibri" w:hAnsi="Calibri" w:eastAsia="Calibri" w:cs="Calibri" w:asciiTheme="minorAscii" w:hAnsiTheme="minorAscii" w:cstheme="minorAscii"/>
          <w:color w:val="auto"/>
          <w:sz w:val="22"/>
          <w:szCs w:val="22"/>
          <w:lang w:val="en-IE" w:eastAsia="en-US"/>
        </w:rPr>
      </w:pPr>
      <w:r w:rsidRPr="2253F6C3" w:rsidR="4E0A2AF7">
        <w:rPr>
          <w:rFonts w:ascii="Calibri" w:hAnsi="Calibri" w:eastAsia="Calibri" w:cs="Calibri" w:asciiTheme="minorAscii" w:hAnsiTheme="minorAscii" w:cstheme="minorAscii"/>
          <w:color w:val="auto"/>
          <w:sz w:val="22"/>
          <w:szCs w:val="22"/>
          <w:lang w:val="en-IE" w:eastAsia="en-US"/>
        </w:rPr>
        <w:t>Drupal</w:t>
      </w:r>
    </w:p>
    <w:p w:rsidR="4E0A2AF7" w:rsidP="2253F6C3" w:rsidRDefault="4E0A2AF7" w14:paraId="5B1267D3" w14:textId="2F3CF2D2">
      <w:pPr>
        <w:pStyle w:val="ListParagraph"/>
        <w:numPr>
          <w:ilvl w:val="0"/>
          <w:numId w:val="25"/>
        </w:numPr>
        <w:spacing w:line="276" w:lineRule="auto"/>
        <w:rPr>
          <w:rFonts w:ascii="Calibri" w:hAnsi="Calibri" w:eastAsia="Calibri" w:cs="Calibri" w:asciiTheme="minorAscii" w:hAnsiTheme="minorAscii" w:cstheme="minorAscii"/>
          <w:color w:val="auto"/>
          <w:sz w:val="22"/>
          <w:szCs w:val="22"/>
          <w:lang w:val="en-IE" w:eastAsia="en-US"/>
        </w:rPr>
      </w:pPr>
      <w:r w:rsidRPr="2253F6C3" w:rsidR="4E0A2AF7">
        <w:rPr>
          <w:rFonts w:ascii="Calibri" w:hAnsi="Calibri" w:eastAsia="Calibri" w:cs="Calibri" w:asciiTheme="minorAscii" w:hAnsiTheme="minorAscii" w:cstheme="minorAscii"/>
          <w:color w:val="auto"/>
          <w:sz w:val="22"/>
          <w:szCs w:val="22"/>
          <w:lang w:val="en-IE" w:eastAsia="en-US"/>
        </w:rPr>
        <w:t>Abode</w:t>
      </w:r>
    </w:p>
    <w:p w:rsidRPr="005923E7" w:rsidR="001A6FC6" w:rsidP="005923E7" w:rsidRDefault="001A6FC6" w14:paraId="3845E354" w14:textId="6C82920F">
      <w:p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 xml:space="preserve">When using third party IT services during a virtual conference or event, the European Commission keeps your personal data for the time necessary to fulfil the purpose of collection </w:t>
      </w:r>
      <w:r w:rsidRPr="005923E7">
        <w:rPr>
          <w:rFonts w:eastAsia="Calibri" w:asciiTheme="minorHAnsi" w:hAnsiTheme="minorHAnsi" w:cstheme="minorHAnsi"/>
          <w:sz w:val="22"/>
          <w:szCs w:val="22"/>
          <w:lang w:val="en-IE" w:eastAsia="en-US"/>
        </w:rPr>
        <w:t>or further processing, namely for the duration of the conference and for an additional period of up to 5 years</w:t>
      </w:r>
      <w:r w:rsidR="00552026">
        <w:rPr>
          <w:rFonts w:eastAsia="Calibri" w:asciiTheme="minorHAnsi" w:hAnsiTheme="minorHAnsi" w:cstheme="minorHAnsi"/>
          <w:sz w:val="22"/>
          <w:szCs w:val="22"/>
          <w:lang w:val="en-IE" w:eastAsia="en-US"/>
        </w:rPr>
        <w:t xml:space="preserve"> </w:t>
      </w:r>
      <w:r w:rsidRPr="005923E7">
        <w:rPr>
          <w:rFonts w:eastAsia="Calibri" w:asciiTheme="minorHAnsi" w:hAnsiTheme="minorHAnsi" w:cstheme="minorHAnsi"/>
          <w:sz w:val="22"/>
          <w:szCs w:val="22"/>
          <w:lang w:val="en-IE" w:eastAsia="en-US"/>
        </w:rPr>
        <w:t xml:space="preserve">in an anonymised format (Conference identifier, start time and duration). </w:t>
      </w:r>
    </w:p>
    <w:p w:rsidRPr="005923E7" w:rsidR="001A6FC6" w:rsidP="005923E7" w:rsidRDefault="001A6FC6" w14:paraId="5DA808A7" w14:textId="37EE2DB6">
      <w:p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The following categories of personal data of the participants are collected:</w:t>
      </w:r>
      <w:r w:rsidR="00552026">
        <w:rPr>
          <w:rFonts w:eastAsia="Calibri" w:asciiTheme="minorHAnsi" w:hAnsiTheme="minorHAnsi" w:cstheme="minorHAnsi"/>
          <w:sz w:val="22"/>
          <w:szCs w:val="22"/>
          <w:lang w:val="en-IE" w:eastAsia="en-US"/>
        </w:rPr>
        <w:t xml:space="preserve"> </w:t>
      </w:r>
    </w:p>
    <w:p w:rsidRPr="005923E7" w:rsidR="001A6FC6" w:rsidP="00240490" w:rsidRDefault="001A6FC6" w14:paraId="1260D7F2" w14:textId="77777777">
      <w:pPr>
        <w:pStyle w:val="ListParagraph"/>
        <w:numPr>
          <w:ilvl w:val="0"/>
          <w:numId w:val="24"/>
        </w:num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Participant identifier (mainly email address, but potentially some other parameters)</w:t>
      </w:r>
    </w:p>
    <w:p w:rsidRPr="005923E7" w:rsidR="001A6FC6" w:rsidP="00240490" w:rsidRDefault="001A6FC6" w14:paraId="28491A42" w14:textId="77777777">
      <w:pPr>
        <w:pStyle w:val="ListParagraph"/>
        <w:numPr>
          <w:ilvl w:val="0"/>
          <w:numId w:val="23"/>
        </w:num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Conference Content (available to participants only at Conference duration)</w:t>
      </w:r>
    </w:p>
    <w:p w:rsidRPr="005923E7" w:rsidR="001A6FC6" w:rsidP="00240490" w:rsidRDefault="001A6FC6" w14:paraId="17812A6C" w14:textId="77777777">
      <w:pPr>
        <w:pStyle w:val="ListParagraph"/>
        <w:numPr>
          <w:ilvl w:val="0"/>
          <w:numId w:val="23"/>
        </w:num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Participants’ names list (available to participants only at Conference duration)</w:t>
      </w:r>
    </w:p>
    <w:p w:rsidRPr="005923E7" w:rsidR="001A6FC6" w:rsidP="00240490" w:rsidRDefault="001A6FC6" w14:paraId="51453FE9" w14:textId="77777777">
      <w:pPr>
        <w:pStyle w:val="ListParagraph"/>
        <w:numPr>
          <w:ilvl w:val="0"/>
          <w:numId w:val="23"/>
        </w:num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Session identifier (determined by the system, only on anonymised reports)</w:t>
      </w:r>
    </w:p>
    <w:p w:rsidRPr="005923E7" w:rsidR="001A6FC6" w:rsidP="00240490" w:rsidRDefault="001A6FC6" w14:paraId="68B19CD7" w14:textId="77777777">
      <w:pPr>
        <w:pStyle w:val="ListParagraph"/>
        <w:numPr>
          <w:ilvl w:val="0"/>
          <w:numId w:val="23"/>
        </w:num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Date of session (determined by user decision, only on anonymised reports)</w:t>
      </w:r>
    </w:p>
    <w:p w:rsidRPr="005923E7" w:rsidR="001A6FC6" w:rsidP="00240490" w:rsidRDefault="001A6FC6" w14:paraId="00DAE416" w14:textId="77777777">
      <w:pPr>
        <w:pStyle w:val="ListParagraph"/>
        <w:numPr>
          <w:ilvl w:val="0"/>
          <w:numId w:val="23"/>
        </w:num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Duration of the session (determined by user decision, only on anonymised reports)</w:t>
      </w:r>
    </w:p>
    <w:p w:rsidR="00114BF9" w:rsidP="005923E7" w:rsidRDefault="001A6FC6" w14:paraId="216EAFCB" w14:textId="6CD9CB23">
      <w:pPr>
        <w:spacing w:line="276" w:lineRule="auto"/>
        <w:rPr>
          <w:rFonts w:eastAsia="Calibri" w:asciiTheme="minorHAnsi" w:hAnsiTheme="minorHAnsi" w:cstheme="minorHAnsi"/>
          <w:sz w:val="22"/>
          <w:szCs w:val="22"/>
          <w:lang w:val="en-IE" w:eastAsia="en-US"/>
        </w:rPr>
      </w:pPr>
      <w:r w:rsidRPr="6C6B91AE">
        <w:rPr>
          <w:rFonts w:eastAsia="Calibri" w:asciiTheme="minorHAnsi" w:hAnsiTheme="minorHAnsi" w:cstheme="minorBidi"/>
          <w:sz w:val="22"/>
          <w:szCs w:val="22"/>
          <w:lang w:val="en-IE" w:eastAsia="en-US"/>
        </w:rPr>
        <w:t>The main recipient of the personal data is the conference’s organiser who should identify the external participants. The organiser, by service definition, is part of EC staff.</w:t>
      </w:r>
      <w:r w:rsidRPr="6C6B91AE" w:rsidR="00552026">
        <w:rPr>
          <w:rFonts w:eastAsia="Calibri" w:asciiTheme="minorHAnsi" w:hAnsiTheme="minorHAnsi" w:cstheme="minorBidi"/>
          <w:sz w:val="22"/>
          <w:szCs w:val="22"/>
          <w:lang w:val="en-IE" w:eastAsia="en-US"/>
        </w:rPr>
        <w:t xml:space="preserve"> </w:t>
      </w:r>
      <w:r w:rsidRPr="6C6B91AE">
        <w:rPr>
          <w:rFonts w:eastAsia="Calibri" w:asciiTheme="minorHAnsi" w:hAnsiTheme="minorHAnsi" w:cstheme="minorBidi"/>
          <w:sz w:val="22"/>
          <w:szCs w:val="22"/>
          <w:lang w:val="en-IE" w:eastAsia="en-US"/>
        </w:rPr>
        <w:t xml:space="preserve">Participants are recipients as well of the contents during the duration of the session. </w:t>
      </w:r>
    </w:p>
    <w:p w:rsidRPr="00114BF9" w:rsidR="00114BF9" w:rsidP="00114BF9" w:rsidRDefault="00114BF9" w14:paraId="05ADE3C7" w14:textId="6C791814">
      <w:pPr>
        <w:keepNext/>
        <w:pBdr>
          <w:top w:val="single" w:color="auto" w:sz="4" w:space="1"/>
          <w:left w:val="single" w:color="auto" w:sz="4" w:space="4"/>
          <w:bottom w:val="single" w:color="auto" w:sz="4" w:space="1"/>
          <w:right w:val="single" w:color="auto" w:sz="4" w:space="4"/>
        </w:pBdr>
        <w:shd w:val="clear" w:color="auto" w:fill="F2F2F2" w:themeFill="background1" w:themeFillShade="F2"/>
        <w:autoSpaceDE w:val="0"/>
        <w:autoSpaceDN w:val="0"/>
        <w:adjustRightInd w:val="0"/>
        <w:spacing w:after="0" w:line="276" w:lineRule="auto"/>
        <w:rPr>
          <w:rFonts w:eastAsia="Cambria" w:asciiTheme="minorHAnsi" w:hAnsiTheme="minorHAnsi" w:cstheme="minorHAnsi"/>
          <w:b/>
          <w:bCs/>
          <w:iCs/>
          <w:sz w:val="22"/>
          <w:szCs w:val="22"/>
          <w:lang w:val="en-IE" w:eastAsia="en-US"/>
        </w:rPr>
      </w:pPr>
      <w:r w:rsidRPr="005923E7">
        <w:rPr>
          <w:rFonts w:eastAsia="Cambria" w:asciiTheme="minorHAnsi" w:hAnsiTheme="minorHAnsi" w:cstheme="minorHAnsi"/>
          <w:b/>
          <w:bCs/>
          <w:sz w:val="22"/>
          <w:szCs w:val="22"/>
          <w:lang w:val="en-IE" w:eastAsia="en-US"/>
        </w:rPr>
        <w:t xml:space="preserve">Cookies </w:t>
      </w:r>
    </w:p>
    <w:p w:rsidRPr="005923E7" w:rsidR="00114BF9" w:rsidP="00114BF9" w:rsidRDefault="00114BF9" w14:paraId="7B0808C1" w14:textId="77777777">
      <w:pPr>
        <w:keepNext/>
        <w:autoSpaceDE w:val="0"/>
        <w:autoSpaceDN w:val="0"/>
        <w:adjustRightInd w:val="0"/>
        <w:spacing w:after="0" w:line="276" w:lineRule="auto"/>
        <w:rPr>
          <w:rFonts w:eastAsia="Cambria" w:asciiTheme="minorHAnsi" w:hAnsiTheme="minorHAnsi" w:cstheme="minorHAnsi"/>
          <w:sz w:val="22"/>
          <w:szCs w:val="22"/>
          <w:lang w:val="en-IE" w:eastAsia="en-US"/>
        </w:rPr>
      </w:pPr>
    </w:p>
    <w:p w:rsidR="00114BF9" w:rsidP="00114BF9" w:rsidRDefault="00114BF9" w14:paraId="7E44CE8B" w14:textId="77777777">
      <w:pPr>
        <w:spacing w:line="276" w:lineRule="auto"/>
        <w:rPr>
          <w:rFonts w:eastAsia="Cambria" w:asciiTheme="minorHAnsi" w:hAnsiTheme="minorHAnsi" w:cstheme="minorHAnsi"/>
          <w:sz w:val="22"/>
          <w:szCs w:val="22"/>
          <w:lang w:val="en-IE" w:eastAsia="en-US"/>
        </w:rPr>
      </w:pPr>
      <w:r w:rsidRPr="005923E7">
        <w:rPr>
          <w:rFonts w:eastAsia="Cambria" w:asciiTheme="minorHAnsi" w:hAnsiTheme="minorHAnsi" w:cstheme="minorHAnsi"/>
          <w:sz w:val="22"/>
          <w:szCs w:val="22"/>
          <w:lang w:val="en-IE" w:eastAsia="en-US"/>
        </w:rPr>
        <w:t>Cookies are short text files stored on a user’s device (such as a computer, tablet or phone) by a website. Cookies are used for the technical functioning of a website (functional cookies) or for gathering statistics (analytical cookies).</w:t>
      </w:r>
    </w:p>
    <w:p w:rsidR="00E43F07" w:rsidP="2253F6C3" w:rsidRDefault="00E43F07" w14:paraId="797957C2" w14:textId="0AD26B29">
      <w:pPr>
        <w:pStyle w:val="Normal"/>
        <w:jc w:val="both"/>
        <w:rPr>
          <w:rFonts w:ascii="Calibri" w:hAnsi="Calibri" w:eastAsia="Cambria" w:cs="" w:asciiTheme="minorAscii" w:hAnsiTheme="minorAscii" w:cstheme="minorBidi"/>
          <w:sz w:val="22"/>
          <w:szCs w:val="22"/>
          <w:lang w:val="en-IE" w:eastAsia="en-US"/>
        </w:rPr>
      </w:pPr>
      <w:r w:rsidRPr="2253F6C3" w:rsidR="00E43F07">
        <w:rPr>
          <w:rFonts w:ascii="Calibri" w:hAnsi="Calibri" w:eastAsia="Cambria" w:cs="" w:asciiTheme="minorAscii" w:hAnsiTheme="minorAscii" w:cstheme="minorBidi"/>
          <w:sz w:val="22"/>
          <w:szCs w:val="22"/>
          <w:lang w:val="en-IE" w:eastAsia="en-US"/>
        </w:rPr>
        <w:t xml:space="preserve">Since registration for this meeting takes </w:t>
      </w:r>
      <w:r w:rsidRPr="2253F6C3" w:rsidR="00E43F07">
        <w:rPr>
          <w:rFonts w:ascii="Calibri" w:hAnsi="Calibri" w:eastAsia="Cambria" w:cs="" w:asciiTheme="minorAscii" w:hAnsiTheme="minorAscii" w:cstheme="minorBidi"/>
          <w:sz w:val="22"/>
          <w:szCs w:val="22"/>
          <w:lang w:val="en-IE" w:eastAsia="en-US"/>
        </w:rPr>
        <w:t xml:space="preserve">place via </w:t>
      </w:r>
      <w:hyperlink r:id="R929e1d0528844426">
        <w:r w:rsidRPr="2253F6C3" w:rsidR="06312F62">
          <w:rPr>
            <w:rStyle w:val="Hyperlink"/>
            <w:rFonts w:ascii="Calibri" w:hAnsi="Calibri" w:eastAsia="Cambria" w:cs="" w:asciiTheme="minorAscii" w:hAnsiTheme="minorAscii" w:cstheme="minorBidi"/>
            <w:sz w:val="22"/>
            <w:szCs w:val="22"/>
            <w:lang w:val="en-IE" w:eastAsia="en-US"/>
          </w:rPr>
          <w:t xml:space="preserve">Banque des </w:t>
        </w:r>
        <w:r w:rsidRPr="2253F6C3" w:rsidR="06312F62">
          <w:rPr>
            <w:rStyle w:val="Hyperlink"/>
            <w:rFonts w:ascii="Calibri" w:hAnsi="Calibri" w:eastAsia="Cambria" w:cs="" w:asciiTheme="minorAscii" w:hAnsiTheme="minorAscii" w:cstheme="minorBidi"/>
            <w:sz w:val="22"/>
            <w:szCs w:val="22"/>
            <w:lang w:val="en-IE" w:eastAsia="en-US"/>
          </w:rPr>
          <w:t>Territoires</w:t>
        </w:r>
      </w:hyperlink>
      <w:r w:rsidRPr="2253F6C3" w:rsidR="00E43F07">
        <w:rPr>
          <w:rFonts w:ascii="Calibri" w:hAnsi="Calibri" w:eastAsia="Cambria" w:cs="" w:asciiTheme="minorAscii" w:hAnsiTheme="minorAscii" w:cstheme="minorBidi"/>
          <w:sz w:val="22"/>
          <w:szCs w:val="22"/>
          <w:lang w:val="en-IE" w:eastAsia="en-US"/>
        </w:rPr>
        <w:t>, the</w:t>
      </w:r>
      <w:r w:rsidRPr="2253F6C3" w:rsidR="00E43F07">
        <w:rPr>
          <w:rFonts w:ascii="Calibri" w:hAnsi="Calibri" w:eastAsia="Cambria" w:cs="" w:asciiTheme="minorAscii" w:hAnsiTheme="minorAscii" w:cstheme="minorBidi"/>
          <w:sz w:val="22"/>
          <w:szCs w:val="22"/>
          <w:lang w:val="en-IE" w:eastAsia="en-US"/>
        </w:rPr>
        <w:t xml:space="preserve"> cookies </w:t>
      </w:r>
      <w:r w:rsidRPr="2253F6C3" w:rsidR="00E43F07">
        <w:rPr>
          <w:rFonts w:ascii="Calibri" w:hAnsi="Calibri" w:eastAsia="Cambria" w:cs="" w:asciiTheme="minorAscii" w:hAnsiTheme="minorAscii" w:cstheme="minorBidi"/>
          <w:sz w:val="22"/>
          <w:szCs w:val="22"/>
          <w:lang w:val="en-IE" w:eastAsia="en-US"/>
        </w:rPr>
        <w:t xml:space="preserve">employed </w:t>
      </w:r>
      <w:r w:rsidRPr="2253F6C3" w:rsidR="005648CA">
        <w:rPr>
          <w:rFonts w:ascii="Calibri" w:hAnsi="Calibri" w:eastAsia="Cambria" w:cs="" w:asciiTheme="minorAscii" w:hAnsiTheme="minorAscii" w:cstheme="minorBidi"/>
          <w:i w:val="1"/>
          <w:iCs w:val="1"/>
          <w:color w:val="FF0000"/>
          <w:sz w:val="22"/>
          <w:szCs w:val="22"/>
          <w:lang w:val="en-IE" w:eastAsia="en-US"/>
        </w:rPr>
        <w:t xml:space="preserve"> </w:t>
      </w:r>
      <w:r w:rsidRPr="2253F6C3" w:rsidR="00E43F07">
        <w:rPr>
          <w:rFonts w:ascii="Calibri" w:hAnsi="Calibri" w:eastAsia="Cambria" w:cs="" w:asciiTheme="minorAscii" w:hAnsiTheme="minorAscii" w:cstheme="minorBidi"/>
          <w:sz w:val="22"/>
          <w:szCs w:val="22"/>
          <w:lang w:val="en-IE" w:eastAsia="en-US"/>
        </w:rPr>
        <w:t>on</w:t>
      </w:r>
      <w:r w:rsidRPr="2253F6C3" w:rsidR="00E43F07">
        <w:rPr>
          <w:rFonts w:ascii="Calibri" w:hAnsi="Calibri" w:eastAsia="Cambria" w:cs="" w:asciiTheme="minorAscii" w:hAnsiTheme="minorAscii" w:cstheme="minorBidi"/>
          <w:sz w:val="22"/>
          <w:szCs w:val="22"/>
          <w:lang w:val="en-IE" w:eastAsia="en-US"/>
        </w:rPr>
        <w:t xml:space="preserve"> the registrant’s device for that purpose will be covered by the cookie policy of the </w:t>
      </w:r>
      <w:r w:rsidRPr="2253F6C3" w:rsidR="005648CA">
        <w:rPr>
          <w:rFonts w:ascii="Calibri" w:hAnsi="Calibri" w:eastAsia="Cambria" w:cs="" w:asciiTheme="minorAscii" w:hAnsiTheme="minorAscii" w:cstheme="minorBidi"/>
          <w:sz w:val="22"/>
          <w:szCs w:val="22"/>
          <w:lang w:val="en-IE" w:eastAsia="en-US"/>
        </w:rPr>
        <w:t>Smart Communities Network member</w:t>
      </w:r>
      <w:r w:rsidRPr="2253F6C3" w:rsidR="00E43F07">
        <w:rPr>
          <w:rFonts w:ascii="Calibri" w:hAnsi="Calibri" w:eastAsia="Cambria" w:cs="" w:asciiTheme="minorAscii" w:hAnsiTheme="minorAscii" w:cstheme="minorBidi"/>
          <w:sz w:val="22"/>
          <w:szCs w:val="22"/>
          <w:lang w:val="en-IE" w:eastAsia="en-US"/>
        </w:rPr>
        <w:t>, which is available here:</w:t>
      </w:r>
      <w:r w:rsidRPr="2253F6C3" w:rsidR="4FE55486">
        <w:rPr>
          <w:rFonts w:ascii="Calibri" w:hAnsi="Calibri" w:eastAsia="Cambria" w:cs="" w:asciiTheme="minorAscii" w:hAnsiTheme="minorAscii" w:cstheme="minorBidi"/>
          <w:sz w:val="22"/>
          <w:szCs w:val="22"/>
          <w:lang w:val="en-IE" w:eastAsia="en-US"/>
        </w:rPr>
        <w:t xml:space="preserve"> </w:t>
      </w:r>
      <w:hyperlink r:id="R0e53fa4a061b4f95">
        <w:r w:rsidRPr="2253F6C3" w:rsidR="73CEE4D7">
          <w:rPr>
            <w:rStyle w:val="Hyperlink"/>
            <w:rFonts w:ascii="Calibri" w:hAnsi="Calibri" w:eastAsia="Calibri" w:cs="Calibri"/>
            <w:noProof w:val="0"/>
            <w:sz w:val="22"/>
            <w:szCs w:val="22"/>
            <w:lang w:val="en-IE"/>
          </w:rPr>
          <w:t>https://www.banquedesterritoires.fr/politique-sur-les-cookies</w:t>
        </w:r>
      </w:hyperlink>
    </w:p>
    <w:p w:rsidRPr="005923E7" w:rsidR="00114BF9" w:rsidP="00114BF9" w:rsidRDefault="00114BF9" w14:paraId="1CE5F3B6" w14:textId="50A258D1">
      <w:pPr>
        <w:autoSpaceDE w:val="0"/>
        <w:autoSpaceDN w:val="0"/>
        <w:adjustRightInd w:val="0"/>
        <w:spacing w:line="276" w:lineRule="auto"/>
        <w:rPr>
          <w:rFonts w:asciiTheme="minorHAnsi" w:hAnsiTheme="minorHAnsi" w:cstheme="minorHAnsi"/>
          <w:sz w:val="22"/>
          <w:szCs w:val="22"/>
          <w:lang w:val="en-IE"/>
        </w:rPr>
      </w:pPr>
      <w:r w:rsidRPr="005923E7">
        <w:rPr>
          <w:rFonts w:asciiTheme="minorHAnsi" w:hAnsiTheme="minorHAnsi" w:cstheme="minorHAnsi"/>
          <w:sz w:val="22"/>
          <w:szCs w:val="22"/>
          <w:lang w:val="en-IE"/>
        </w:rPr>
        <w:t xml:space="preserve">Cookies </w:t>
      </w:r>
      <w:r w:rsidR="007A6100">
        <w:rPr>
          <w:rFonts w:asciiTheme="minorHAnsi" w:hAnsiTheme="minorHAnsi" w:cstheme="minorHAnsi"/>
          <w:sz w:val="22"/>
          <w:szCs w:val="22"/>
          <w:lang w:val="en-IE"/>
        </w:rPr>
        <w:t xml:space="preserve">from the European Commission </w:t>
      </w:r>
      <w:r w:rsidRPr="005923E7">
        <w:rPr>
          <w:rFonts w:asciiTheme="minorHAnsi" w:hAnsiTheme="minorHAnsi" w:cstheme="minorHAnsi"/>
          <w:sz w:val="22"/>
          <w:szCs w:val="22"/>
          <w:lang w:val="en-IE"/>
        </w:rPr>
        <w:t>are stored by Europa Analytics, the corporate service which measures the effectiveness and efficiency of the European Commission's websites on EUROPA. More information is available in the Record of Processing DPR-EC-00685 (Europa Analytics).</w:t>
      </w:r>
    </w:p>
    <w:p w:rsidRPr="005923E7" w:rsidR="00114BF9" w:rsidP="00114BF9" w:rsidRDefault="00114BF9" w14:paraId="3CC33D39" w14:textId="77777777">
      <w:pPr>
        <w:autoSpaceDE w:val="0"/>
        <w:autoSpaceDN w:val="0"/>
        <w:adjustRightInd w:val="0"/>
        <w:spacing w:line="276" w:lineRule="auto"/>
        <w:rPr>
          <w:rFonts w:asciiTheme="minorHAnsi" w:hAnsiTheme="minorHAnsi" w:cstheme="minorHAnsi"/>
          <w:sz w:val="22"/>
          <w:szCs w:val="22"/>
          <w:lang w:val="en-IE"/>
        </w:rPr>
      </w:pPr>
      <w:r w:rsidRPr="005923E7">
        <w:rPr>
          <w:rFonts w:asciiTheme="minorHAnsi" w:hAnsiTheme="minorHAnsi" w:cstheme="minorHAnsi"/>
          <w:sz w:val="22"/>
          <w:szCs w:val="22"/>
          <w:lang w:val="en-IE"/>
        </w:rPr>
        <w:t>Enabling these cookies is not strictly necessary for the website to work but it will provide you with a better browsing experience. You can delete or block these cookies, but if you do that, some features of the meeting/event website may not work as intended.</w:t>
      </w:r>
    </w:p>
    <w:p w:rsidRPr="005923E7" w:rsidR="00114BF9" w:rsidP="00114BF9" w:rsidRDefault="00114BF9" w14:paraId="29107EB6" w14:textId="77777777">
      <w:pPr>
        <w:autoSpaceDE w:val="0"/>
        <w:autoSpaceDN w:val="0"/>
        <w:adjustRightInd w:val="0"/>
        <w:spacing w:line="276" w:lineRule="auto"/>
        <w:rPr>
          <w:rFonts w:asciiTheme="minorHAnsi" w:hAnsiTheme="minorHAnsi" w:cstheme="minorHAnsi"/>
          <w:sz w:val="22"/>
          <w:szCs w:val="22"/>
          <w:lang w:val="en-IE"/>
        </w:rPr>
      </w:pPr>
      <w:r w:rsidRPr="005923E7">
        <w:rPr>
          <w:rFonts w:asciiTheme="minorHAnsi" w:hAnsiTheme="minorHAnsi" w:cstheme="minorHAnsi"/>
          <w:sz w:val="22"/>
          <w:szCs w:val="22"/>
          <w:lang w:val="en-IE"/>
        </w:rPr>
        <w:t>The cookie-related information is not used to identify data subjects personally and the pattern data is fully under the Commission’s control. These cookies are not used for any purpose other than those described here.</w:t>
      </w:r>
    </w:p>
    <w:p w:rsidRPr="00E43F07" w:rsidR="00114BF9" w:rsidP="00E43F07" w:rsidRDefault="00114BF9" w14:paraId="3F735743" w14:textId="6DCC68CF">
      <w:pPr>
        <w:autoSpaceDE w:val="0"/>
        <w:autoSpaceDN w:val="0"/>
        <w:adjustRightInd w:val="0"/>
        <w:spacing w:after="120" w:line="276" w:lineRule="auto"/>
        <w:rPr>
          <w:rFonts w:asciiTheme="minorHAnsi" w:hAnsiTheme="minorHAnsi" w:cstheme="minorHAnsi"/>
          <w:sz w:val="22"/>
          <w:szCs w:val="22"/>
          <w:lang w:val="en-IE"/>
        </w:rPr>
      </w:pPr>
      <w:r w:rsidRPr="005923E7">
        <w:rPr>
          <w:rFonts w:eastAsia="Cambria" w:asciiTheme="minorHAnsi" w:hAnsiTheme="minorHAnsi" w:cstheme="minorHAnsi"/>
          <w:sz w:val="22"/>
          <w:szCs w:val="22"/>
          <w:lang w:val="en-IE" w:eastAsia="en-US"/>
        </w:rPr>
        <w:t>Should you wish to opt your personal data out of our anonymised, aggregated statistics, you can do so on our cookies page. In particular, you</w:t>
      </w:r>
      <w:r w:rsidRPr="005923E7">
        <w:rPr>
          <w:rFonts w:asciiTheme="minorHAnsi" w:hAnsiTheme="minorHAnsi" w:cstheme="minorHAnsi"/>
          <w:sz w:val="22"/>
          <w:szCs w:val="22"/>
          <w:lang w:val="en-IE"/>
        </w:rPr>
        <w:t xml:space="preserve"> can control and/or delete those cookies as you wish.</w:t>
      </w:r>
    </w:p>
    <w:p w:rsidRPr="005923E7" w:rsidR="00114BF9" w:rsidP="00114BF9" w:rsidRDefault="00114BF9" w14:paraId="46E77ECE" w14:textId="3A498C90">
      <w:pPr>
        <w:pBdr>
          <w:top w:val="single" w:color="auto" w:sz="4" w:space="1"/>
          <w:left w:val="single" w:color="auto" w:sz="4" w:space="4"/>
          <w:bottom w:val="single" w:color="auto" w:sz="4" w:space="1"/>
          <w:right w:val="single" w:color="auto" w:sz="4" w:space="4"/>
        </w:pBdr>
        <w:shd w:val="clear" w:color="auto" w:fill="F2F2F2" w:themeFill="background1" w:themeFillShade="F2"/>
        <w:autoSpaceDE w:val="0"/>
        <w:autoSpaceDN w:val="0"/>
        <w:adjustRightInd w:val="0"/>
        <w:spacing w:after="120" w:line="276" w:lineRule="auto"/>
        <w:rPr>
          <w:rFonts w:eastAsia="Cambria" w:asciiTheme="minorHAnsi" w:hAnsiTheme="minorHAnsi" w:cstheme="minorHAnsi"/>
          <w:b/>
          <w:bCs/>
          <w:i/>
          <w:sz w:val="22"/>
          <w:szCs w:val="22"/>
          <w:lang w:val="en-IE" w:eastAsia="en-US"/>
        </w:rPr>
      </w:pPr>
      <w:r w:rsidRPr="005923E7">
        <w:rPr>
          <w:rFonts w:eastAsia="Cambria" w:asciiTheme="minorHAnsi" w:hAnsiTheme="minorHAnsi" w:cstheme="minorHAnsi"/>
          <w:b/>
          <w:bCs/>
          <w:sz w:val="22"/>
          <w:szCs w:val="22"/>
          <w:lang w:val="en-IE" w:eastAsia="en-US"/>
        </w:rPr>
        <w:t xml:space="preserve">Third party IT tools, including </w:t>
      </w:r>
      <w:r w:rsidR="0098728F">
        <w:rPr>
          <w:rFonts w:eastAsia="Cambria" w:asciiTheme="minorHAnsi" w:hAnsiTheme="minorHAnsi" w:cstheme="minorHAnsi"/>
          <w:b/>
          <w:bCs/>
          <w:sz w:val="22"/>
          <w:szCs w:val="22"/>
          <w:lang w:val="en-IE" w:eastAsia="en-US"/>
        </w:rPr>
        <w:t>s</w:t>
      </w:r>
      <w:r w:rsidRPr="005923E7">
        <w:rPr>
          <w:rFonts w:eastAsia="Cambria" w:asciiTheme="minorHAnsi" w:hAnsiTheme="minorHAnsi" w:cstheme="minorHAnsi"/>
          <w:b/>
          <w:bCs/>
          <w:sz w:val="22"/>
          <w:szCs w:val="22"/>
          <w:lang w:val="en-IE" w:eastAsia="en-US"/>
        </w:rPr>
        <w:t xml:space="preserve">ocial </w:t>
      </w:r>
      <w:r w:rsidR="0098728F">
        <w:rPr>
          <w:rFonts w:eastAsia="Cambria" w:asciiTheme="minorHAnsi" w:hAnsiTheme="minorHAnsi" w:cstheme="minorHAnsi"/>
          <w:b/>
          <w:bCs/>
          <w:sz w:val="22"/>
          <w:szCs w:val="22"/>
          <w:lang w:val="en-IE" w:eastAsia="en-US"/>
        </w:rPr>
        <w:t>m</w:t>
      </w:r>
      <w:r w:rsidRPr="005923E7">
        <w:rPr>
          <w:rFonts w:eastAsia="Cambria" w:asciiTheme="minorHAnsi" w:hAnsiTheme="minorHAnsi" w:cstheme="minorHAnsi"/>
          <w:b/>
          <w:bCs/>
          <w:sz w:val="22"/>
          <w:szCs w:val="22"/>
          <w:lang w:val="en-IE" w:eastAsia="en-US"/>
        </w:rPr>
        <w:t>edia</w:t>
      </w:r>
    </w:p>
    <w:p w:rsidRPr="005923E7" w:rsidR="00114BF9" w:rsidP="2253F6C3" w:rsidRDefault="00114BF9" w14:paraId="39F87A08" w14:textId="3E7C5E1C">
      <w:pPr>
        <w:autoSpaceDE w:val="0"/>
        <w:autoSpaceDN w:val="0"/>
        <w:adjustRightInd w:val="0"/>
        <w:spacing w:after="120" w:line="276" w:lineRule="auto"/>
        <w:rPr>
          <w:rFonts w:ascii="Calibri" w:hAnsi="Calibri" w:eastAsia="Cambria" w:cs="Calibri" w:asciiTheme="minorAscii" w:hAnsiTheme="minorAscii" w:cstheme="minorAscii"/>
          <w:sz w:val="22"/>
          <w:szCs w:val="22"/>
          <w:lang w:val="en-IE" w:eastAsia="en-US"/>
        </w:rPr>
      </w:pPr>
      <w:r w:rsidRPr="2253F6C3" w:rsidR="00114BF9">
        <w:rPr>
          <w:rFonts w:ascii="Calibri" w:hAnsi="Calibri" w:eastAsia="Cambria" w:cs="Calibri" w:asciiTheme="minorAscii" w:hAnsiTheme="minorAscii" w:cstheme="minorAscii"/>
          <w:sz w:val="22"/>
          <w:szCs w:val="22"/>
          <w:lang w:val="en-IE" w:eastAsia="en-US"/>
        </w:rPr>
        <w:t>We use third party IT tools to inform about and promote the</w:t>
      </w:r>
      <w:r w:rsidRPr="2253F6C3" w:rsidR="00114BF9">
        <w:rPr>
          <w:rFonts w:ascii="Calibri" w:hAnsi="Calibri" w:eastAsia="Cambria" w:cs="Calibri" w:asciiTheme="minorAscii" w:hAnsiTheme="minorAscii" w:cstheme="minorAscii"/>
          <w:color w:val="auto"/>
          <w:sz w:val="22"/>
          <w:szCs w:val="22"/>
          <w:lang w:val="en-IE" w:eastAsia="en-US"/>
        </w:rPr>
        <w:t xml:space="preserve"> </w:t>
      </w:r>
      <w:r w:rsidRPr="2253F6C3" w:rsidR="00114BF9">
        <w:rPr>
          <w:rFonts w:ascii="Calibri" w:hAnsi="Calibri" w:eastAsia="Cambria" w:cs="Calibri" w:asciiTheme="minorAscii" w:hAnsiTheme="minorAscii" w:cstheme="minorAscii"/>
          <w:i w:val="1"/>
          <w:iCs w:val="1"/>
          <w:color w:val="auto"/>
          <w:sz w:val="22"/>
          <w:szCs w:val="22"/>
          <w:lang w:val="en-IE" w:eastAsia="en-US"/>
        </w:rPr>
        <w:t>event</w:t>
      </w:r>
      <w:r w:rsidRPr="2253F6C3" w:rsidR="00114BF9">
        <w:rPr>
          <w:rFonts w:ascii="Calibri" w:hAnsi="Calibri" w:eastAsia="Cambria" w:cs="Calibri" w:asciiTheme="minorAscii" w:hAnsiTheme="minorAscii" w:cstheme="minorAscii"/>
          <w:color w:val="auto"/>
          <w:sz w:val="22"/>
          <w:szCs w:val="22"/>
          <w:lang w:val="en-IE" w:eastAsia="en-US"/>
        </w:rPr>
        <w:t xml:space="preserve"> thr</w:t>
      </w:r>
      <w:r w:rsidRPr="2253F6C3" w:rsidR="00114BF9">
        <w:rPr>
          <w:rFonts w:ascii="Calibri" w:hAnsi="Calibri" w:eastAsia="Cambria" w:cs="Calibri" w:asciiTheme="minorAscii" w:hAnsiTheme="minorAscii" w:cstheme="minorAscii"/>
          <w:sz w:val="22"/>
          <w:szCs w:val="22"/>
          <w:lang w:val="en-IE" w:eastAsia="en-US"/>
        </w:rPr>
        <w:t xml:space="preserve">ough widely used communication channels, including the social media. For detailed information about the </w:t>
      </w:r>
      <w:r w:rsidRPr="2253F6C3" w:rsidR="00114BF9">
        <w:rPr>
          <w:rFonts w:ascii="Calibri" w:hAnsi="Calibri" w:eastAsia="Cambria" w:cs="Calibri" w:asciiTheme="minorAscii" w:hAnsiTheme="minorAscii" w:cstheme="minorAscii"/>
          <w:sz w:val="22"/>
          <w:szCs w:val="22"/>
          <w:lang w:val="en-IE" w:eastAsia="en-US"/>
        </w:rPr>
        <w:t>use of social media by the European Commission, see the Record of Processing DPR-EC-00073 (Social Media Use by the European Commission).</w:t>
      </w:r>
    </w:p>
    <w:p w:rsidRPr="005923E7" w:rsidR="00114BF9" w:rsidP="2253F6C3" w:rsidRDefault="00114BF9" w14:paraId="38572C36" w14:textId="31EE7501">
      <w:pPr>
        <w:autoSpaceDE w:val="0"/>
        <w:autoSpaceDN w:val="0"/>
        <w:adjustRightInd w:val="0"/>
        <w:spacing w:after="120" w:line="276" w:lineRule="auto"/>
        <w:rPr>
          <w:rFonts w:ascii="Calibri" w:hAnsi="Calibri" w:eastAsia="Cambria" w:cs="" w:asciiTheme="minorAscii" w:hAnsiTheme="minorAscii" w:cstheme="minorBidi"/>
          <w:sz w:val="22"/>
          <w:szCs w:val="22"/>
          <w:lang w:val="en-IE" w:eastAsia="en-US"/>
        </w:rPr>
      </w:pPr>
      <w:r w:rsidRPr="2253F6C3" w:rsidR="00114BF9">
        <w:rPr>
          <w:rFonts w:ascii="Calibri" w:hAnsi="Calibri" w:eastAsia="Cambria" w:cs="" w:asciiTheme="minorAscii" w:hAnsiTheme="minorAscii" w:cstheme="minorBidi"/>
          <w:sz w:val="22"/>
          <w:szCs w:val="22"/>
          <w:lang w:val="en-IE" w:eastAsia="en-US"/>
        </w:rPr>
        <w:t xml:space="preserve">We recommend that users read the relevant privacy policies </w:t>
      </w:r>
      <w:r w:rsidRPr="2253F6C3" w:rsidR="00114BF9">
        <w:rPr>
          <w:rFonts w:ascii="Calibri" w:hAnsi="Calibri" w:eastAsia="Cambria" w:cs="" w:asciiTheme="minorAscii" w:hAnsiTheme="minorAscii" w:cstheme="minorBidi"/>
          <w:sz w:val="22"/>
          <w:szCs w:val="22"/>
          <w:lang w:val="en-IE" w:eastAsia="en-US"/>
        </w:rPr>
        <w:t xml:space="preserve">carefully before using them. These explain each company’s policy of personal data collection and further processing, their use of data, users' </w:t>
      </w:r>
      <w:r w:rsidRPr="2253F6C3" w:rsidR="00114BF9">
        <w:rPr>
          <w:rFonts w:ascii="Calibri" w:hAnsi="Calibri" w:eastAsia="Cambria" w:cs="" w:asciiTheme="minorAscii" w:hAnsiTheme="minorAscii" w:cstheme="minorBidi"/>
          <w:sz w:val="22"/>
          <w:szCs w:val="22"/>
          <w:lang w:val="en-IE" w:eastAsia="en-US"/>
        </w:rPr>
        <w:t>rights</w:t>
      </w:r>
      <w:r w:rsidRPr="2253F6C3" w:rsidR="00114BF9">
        <w:rPr>
          <w:rFonts w:ascii="Calibri" w:hAnsi="Calibri" w:eastAsia="Cambria" w:cs="" w:asciiTheme="minorAscii" w:hAnsiTheme="minorAscii" w:cstheme="minorBidi"/>
          <w:sz w:val="22"/>
          <w:szCs w:val="22"/>
          <w:lang w:val="en-IE" w:eastAsia="en-US"/>
        </w:rPr>
        <w:t xml:space="preserve"> and the ways in which users can protect their privacy</w:t>
      </w:r>
      <w:r w:rsidRPr="2253F6C3" w:rsidR="00114BF9">
        <w:rPr>
          <w:rFonts w:ascii="Calibri" w:hAnsi="Calibri" w:eastAsia="Cambria" w:cs="" w:asciiTheme="minorAscii" w:hAnsiTheme="minorAscii" w:cstheme="minorBidi"/>
          <w:sz w:val="22"/>
          <w:szCs w:val="22"/>
          <w:lang w:val="en-IE" w:eastAsia="en-US"/>
        </w:rPr>
        <w:t xml:space="preserve"> when using those services.</w:t>
      </w:r>
    </w:p>
    <w:p w:rsidRPr="005923E7" w:rsidR="00114BF9" w:rsidP="00114BF9" w:rsidRDefault="00114BF9" w14:paraId="0347D2B6" w14:textId="696159B1">
      <w:pPr>
        <w:autoSpaceDE w:val="0"/>
        <w:autoSpaceDN w:val="0"/>
        <w:adjustRightInd w:val="0"/>
        <w:spacing w:after="120" w:line="276" w:lineRule="auto"/>
        <w:rPr>
          <w:rFonts w:eastAsia="Cambria" w:asciiTheme="minorHAnsi" w:hAnsiTheme="minorHAnsi" w:cstheme="minorBidi"/>
          <w:sz w:val="22"/>
          <w:szCs w:val="22"/>
          <w:lang w:val="en-IE" w:eastAsia="en-US"/>
        </w:rPr>
      </w:pPr>
      <w:r w:rsidRPr="6C6B91AE">
        <w:rPr>
          <w:rFonts w:eastAsia="Cambria" w:asciiTheme="minorHAnsi" w:hAnsiTheme="minorHAnsi" w:cstheme="minorBidi"/>
          <w:sz w:val="22"/>
          <w:szCs w:val="22"/>
          <w:lang w:val="en-IE" w:eastAsia="en-US"/>
        </w:rPr>
        <w:t xml:space="preserve">The use of a </w:t>
      </w:r>
      <w:r w:rsidRPr="6C6B91AE" w:rsidR="005648CA">
        <w:rPr>
          <w:rFonts w:eastAsia="Cambria" w:asciiTheme="minorHAnsi" w:hAnsiTheme="minorHAnsi" w:cstheme="minorBidi"/>
          <w:sz w:val="22"/>
          <w:szCs w:val="22"/>
          <w:lang w:val="en-IE" w:eastAsia="en-US"/>
        </w:rPr>
        <w:t>third-party</w:t>
      </w:r>
      <w:r w:rsidRPr="6C6B91AE">
        <w:rPr>
          <w:rFonts w:eastAsia="Cambria" w:asciiTheme="minorHAnsi" w:hAnsiTheme="minorHAnsi" w:cstheme="minorBidi"/>
          <w:sz w:val="22"/>
          <w:szCs w:val="22"/>
          <w:lang w:val="en-IE" w:eastAsia="en-US"/>
        </w:rPr>
        <w:t xml:space="preserve"> IT tool does not in any way imply that the European Commission endorses them or their privacy policies. In the event that one or more third party IT tools are occasionally unavailable, we accept no responsibility for lack of service due to their downtime.</w:t>
      </w:r>
    </w:p>
    <w:p w:rsidR="00114BF9" w:rsidP="005923E7" w:rsidRDefault="00114BF9" w14:paraId="3731A78C" w14:textId="77777777">
      <w:pPr>
        <w:spacing w:line="276" w:lineRule="auto"/>
        <w:rPr>
          <w:rFonts w:eastAsia="Calibri" w:asciiTheme="minorHAnsi" w:hAnsiTheme="minorHAnsi" w:cstheme="minorHAnsi"/>
          <w:sz w:val="22"/>
          <w:szCs w:val="22"/>
          <w:lang w:val="en-IE" w:eastAsia="en-US"/>
        </w:rPr>
      </w:pPr>
    </w:p>
    <w:p w:rsidRPr="005923E7" w:rsidR="00114BF9" w:rsidP="005923E7" w:rsidRDefault="00114BF9" w14:paraId="14057E22" w14:textId="77777777">
      <w:pPr>
        <w:spacing w:line="276" w:lineRule="auto"/>
        <w:rPr>
          <w:rFonts w:eastAsia="Calibri" w:asciiTheme="minorHAnsi" w:hAnsiTheme="minorHAnsi" w:cstheme="minorHAnsi"/>
          <w:sz w:val="22"/>
          <w:szCs w:val="22"/>
          <w:lang w:val="en-IE" w:eastAsia="en-US"/>
        </w:rPr>
      </w:pPr>
    </w:p>
    <w:p w:rsidRPr="00472D6A" w:rsidR="00CC29EE" w:rsidP="00472D6A" w:rsidRDefault="00CC29EE" w14:paraId="770A4FC7" w14:textId="77777777">
      <w:pPr>
        <w:autoSpaceDE w:val="0"/>
        <w:autoSpaceDN w:val="0"/>
        <w:adjustRightInd w:val="0"/>
        <w:spacing w:after="0" w:line="276" w:lineRule="auto"/>
        <w:rPr>
          <w:rFonts w:eastAsia="Cambria" w:asciiTheme="minorHAnsi" w:hAnsiTheme="minorHAnsi" w:cstheme="minorHAnsi"/>
          <w:sz w:val="22"/>
          <w:szCs w:val="22"/>
          <w:lang w:eastAsia="en-US"/>
        </w:rPr>
      </w:pPr>
    </w:p>
    <w:p w:rsidRPr="005923E7" w:rsidR="003B7C81" w:rsidP="005923E7" w:rsidRDefault="006E3523" w14:paraId="4724B132" w14:textId="269772D3">
      <w:pPr>
        <w:keepNext/>
        <w:pBdr>
          <w:top w:val="single" w:color="auto" w:sz="4" w:space="1"/>
          <w:left w:val="single" w:color="auto" w:sz="4" w:space="4"/>
          <w:bottom w:val="single" w:color="auto" w:sz="4" w:space="1"/>
          <w:right w:val="single" w:color="auto" w:sz="4" w:space="4"/>
        </w:pBdr>
        <w:shd w:val="clear" w:color="auto" w:fill="F2F2F2" w:themeFill="background1" w:themeFillShade="F2"/>
        <w:spacing w:line="276" w:lineRule="auto"/>
        <w:rPr>
          <w:rFonts w:asciiTheme="minorHAnsi" w:hAnsiTheme="minorHAnsi" w:cstheme="minorHAnsi"/>
          <w:b/>
          <w:sz w:val="22"/>
          <w:szCs w:val="22"/>
          <w:lang w:val="en-IE"/>
        </w:rPr>
      </w:pPr>
      <w:r w:rsidRPr="005923E7">
        <w:rPr>
          <w:rFonts w:asciiTheme="minorHAnsi" w:hAnsiTheme="minorHAnsi" w:cstheme="minorHAnsi"/>
          <w:b/>
          <w:sz w:val="22"/>
          <w:szCs w:val="22"/>
          <w:lang w:val="en-IE"/>
        </w:rPr>
        <w:t>8.</w:t>
      </w:r>
      <w:r w:rsidRPr="005923E7">
        <w:rPr>
          <w:rFonts w:asciiTheme="minorHAnsi" w:hAnsiTheme="minorHAnsi" w:cstheme="minorHAnsi"/>
          <w:b/>
          <w:sz w:val="22"/>
          <w:szCs w:val="22"/>
          <w:lang w:val="en-IE"/>
        </w:rPr>
        <w:tab/>
      </w:r>
      <w:r w:rsidRPr="005923E7" w:rsidR="003B7C81">
        <w:rPr>
          <w:rFonts w:asciiTheme="minorHAnsi" w:hAnsiTheme="minorHAnsi" w:cstheme="minorHAnsi"/>
          <w:b/>
          <w:sz w:val="22"/>
          <w:szCs w:val="22"/>
          <w:lang w:val="en-IE"/>
        </w:rPr>
        <w:t xml:space="preserve">What are your rights and how can you exercise them? </w:t>
      </w:r>
    </w:p>
    <w:p w:rsidRPr="005923E7" w:rsidR="003F1660" w:rsidP="005923E7" w:rsidRDefault="003F1660" w14:paraId="2768ED53" w14:textId="3AE6D11F">
      <w:pPr>
        <w:spacing w:after="0"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 xml:space="preserve">You have specific rights as a ‘data subject’ under Chapter III (Articles 14-25) of Regulation (EU) 2018/1725, in particular the right to access, your personal data and to rectify them in </w:t>
      </w:r>
      <w:r w:rsidRPr="005923E7" w:rsidR="00DF532B">
        <w:rPr>
          <w:rFonts w:eastAsia="Calibri" w:asciiTheme="minorHAnsi" w:hAnsiTheme="minorHAnsi" w:cstheme="minorHAnsi"/>
          <w:sz w:val="22"/>
          <w:szCs w:val="22"/>
          <w:lang w:val="en-IE" w:eastAsia="en-US"/>
        </w:rPr>
        <w:t>case</w:t>
      </w:r>
      <w:r w:rsidRPr="005923E7">
        <w:rPr>
          <w:rFonts w:eastAsia="Calibri" w:asciiTheme="minorHAnsi" w:hAnsiTheme="minorHAnsi" w:cstheme="minorHAnsi"/>
          <w:sz w:val="22"/>
          <w:szCs w:val="22"/>
          <w:lang w:val="en-IE" w:eastAsia="en-US"/>
        </w:rPr>
        <w:t xml:space="preserve"> your personal data are inaccurate or incomplete. Where applicable, you have the right to erase your personal data, to restrict the processing of your personal data, to object to the processing, and the right to data portability.</w:t>
      </w:r>
    </w:p>
    <w:p w:rsidRPr="005923E7" w:rsidR="003F1660" w:rsidP="005923E7" w:rsidRDefault="003F1660" w14:paraId="7F6555E0" w14:textId="77777777">
      <w:pPr>
        <w:spacing w:after="0" w:line="276" w:lineRule="auto"/>
        <w:rPr>
          <w:rFonts w:eastAsia="Calibri" w:asciiTheme="minorHAnsi" w:hAnsiTheme="minorHAnsi" w:cstheme="minorHAnsi"/>
          <w:sz w:val="22"/>
          <w:szCs w:val="22"/>
          <w:lang w:val="en-IE" w:eastAsia="en-US"/>
        </w:rPr>
      </w:pPr>
    </w:p>
    <w:p w:rsidRPr="005923E7" w:rsidR="003F1660" w:rsidP="005923E7" w:rsidRDefault="003F1660" w14:paraId="46B0A706" w14:textId="7972C585">
      <w:pPr>
        <w:spacing w:after="0"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 xml:space="preserve">You have the </w:t>
      </w:r>
      <w:r w:rsidRPr="005923E7">
        <w:rPr>
          <w:rFonts w:eastAsia="Calibri" w:asciiTheme="minorHAnsi" w:hAnsiTheme="minorHAnsi" w:cstheme="minorHAnsi"/>
          <w:b/>
          <w:bCs/>
          <w:sz w:val="22"/>
          <w:szCs w:val="22"/>
          <w:lang w:val="en-IE" w:eastAsia="en-US"/>
        </w:rPr>
        <w:t>right to object to the processing of your personal data</w:t>
      </w:r>
      <w:r w:rsidRPr="005923E7">
        <w:rPr>
          <w:rFonts w:eastAsia="Calibri" w:asciiTheme="minorHAnsi" w:hAnsiTheme="minorHAnsi" w:cstheme="minorHAnsi"/>
          <w:sz w:val="22"/>
          <w:szCs w:val="22"/>
          <w:lang w:val="en-IE" w:eastAsia="en-US"/>
        </w:rPr>
        <w:t xml:space="preserve"> which is lawfully carried out pursuant to Article 5(1)(a) </w:t>
      </w:r>
      <w:r w:rsidRPr="005923E7" w:rsidR="009E3AF6">
        <w:rPr>
          <w:rFonts w:eastAsia="Calibri" w:asciiTheme="minorHAnsi" w:hAnsiTheme="minorHAnsi" w:cstheme="minorHAnsi"/>
          <w:sz w:val="22"/>
          <w:szCs w:val="22"/>
          <w:lang w:val="en-IE" w:eastAsia="en-US"/>
        </w:rPr>
        <w:t xml:space="preserve">of Regulation (EU) 2018/1725 </w:t>
      </w:r>
      <w:r w:rsidRPr="005923E7">
        <w:rPr>
          <w:rFonts w:eastAsia="Calibri" w:asciiTheme="minorHAnsi" w:hAnsiTheme="minorHAnsi" w:cstheme="minorHAnsi"/>
          <w:sz w:val="22"/>
          <w:szCs w:val="22"/>
          <w:lang w:val="en-IE" w:eastAsia="en-US"/>
        </w:rPr>
        <w:t>on grounds relatin</w:t>
      </w:r>
      <w:r w:rsidRPr="005923E7" w:rsidR="003C35C5">
        <w:rPr>
          <w:rFonts w:eastAsia="Calibri" w:asciiTheme="minorHAnsi" w:hAnsiTheme="minorHAnsi" w:cstheme="minorHAnsi"/>
          <w:sz w:val="22"/>
          <w:szCs w:val="22"/>
          <w:lang w:val="en-IE" w:eastAsia="en-US"/>
        </w:rPr>
        <w:t>g to your particular situation.</w:t>
      </w:r>
    </w:p>
    <w:p w:rsidRPr="005923E7" w:rsidR="00074C18" w:rsidP="005923E7" w:rsidRDefault="00074C18" w14:paraId="40A8F20F" w14:textId="615ABE4B">
      <w:pPr>
        <w:spacing w:after="0" w:line="276" w:lineRule="auto"/>
        <w:rPr>
          <w:rFonts w:eastAsia="Calibri" w:asciiTheme="minorHAnsi" w:hAnsiTheme="minorHAnsi" w:cstheme="minorHAnsi"/>
          <w:sz w:val="22"/>
          <w:szCs w:val="22"/>
          <w:lang w:val="en-IE" w:eastAsia="en-US"/>
        </w:rPr>
      </w:pPr>
    </w:p>
    <w:p w:rsidRPr="00FA10C2" w:rsidR="00074C18" w:rsidP="005923E7" w:rsidRDefault="00074C18" w14:paraId="71432D91" w14:textId="3C503EFD">
      <w:pPr>
        <w:spacing w:after="0" w:line="276" w:lineRule="auto"/>
        <w:rPr>
          <w:rFonts w:eastAsia="Calibri" w:asciiTheme="minorHAnsi" w:hAnsiTheme="minorHAnsi" w:cstheme="minorHAnsi"/>
          <w:iCs/>
          <w:sz w:val="22"/>
          <w:szCs w:val="22"/>
          <w:lang w:val="en-IE" w:eastAsia="en-US"/>
        </w:rPr>
      </w:pPr>
      <w:r w:rsidRPr="00FA10C2">
        <w:rPr>
          <w:rFonts w:asciiTheme="minorHAnsi" w:hAnsiTheme="minorHAnsi" w:cstheme="minorHAnsi"/>
          <w:iCs/>
          <w:sz w:val="22"/>
          <w:szCs w:val="22"/>
          <w:lang w:val="en-IE"/>
        </w:rPr>
        <w:t xml:space="preserve">The </w:t>
      </w:r>
      <w:r w:rsidRPr="00FA10C2" w:rsidR="00FA10C2">
        <w:rPr>
          <w:rFonts w:asciiTheme="minorHAnsi" w:hAnsiTheme="minorHAnsi" w:cstheme="minorHAnsi"/>
          <w:iCs/>
          <w:sz w:val="22"/>
          <w:szCs w:val="22"/>
          <w:lang w:val="en-IE"/>
        </w:rPr>
        <w:t>European Commission</w:t>
      </w:r>
      <w:r w:rsidRPr="00FA10C2">
        <w:rPr>
          <w:rFonts w:asciiTheme="minorHAnsi" w:hAnsiTheme="minorHAnsi" w:cstheme="minorHAnsi"/>
          <w:iCs/>
          <w:sz w:val="22"/>
          <w:szCs w:val="22"/>
          <w:lang w:val="en-IE"/>
        </w:rPr>
        <w:t xml:space="preserve"> should ensure that the data subjects can exercise their right to object to processing whenever possible by the organisers of the meeting</w:t>
      </w:r>
      <w:r w:rsidRPr="00FA10C2" w:rsidR="007066CA">
        <w:rPr>
          <w:rFonts w:asciiTheme="minorHAnsi" w:hAnsiTheme="minorHAnsi" w:cstheme="minorHAnsi"/>
          <w:iCs/>
          <w:sz w:val="22"/>
          <w:szCs w:val="22"/>
          <w:lang w:val="en-IE"/>
        </w:rPr>
        <w:t>s</w:t>
      </w:r>
      <w:r w:rsidRPr="00FA10C2">
        <w:rPr>
          <w:rFonts w:asciiTheme="minorHAnsi" w:hAnsiTheme="minorHAnsi" w:cstheme="minorHAnsi"/>
          <w:iCs/>
          <w:sz w:val="22"/>
          <w:szCs w:val="22"/>
          <w:lang w:val="en-IE"/>
        </w:rPr>
        <w:t>/event</w:t>
      </w:r>
      <w:r w:rsidRPr="00FA10C2" w:rsidR="007066CA">
        <w:rPr>
          <w:rFonts w:asciiTheme="minorHAnsi" w:hAnsiTheme="minorHAnsi" w:cstheme="minorHAnsi"/>
          <w:iCs/>
          <w:sz w:val="22"/>
          <w:szCs w:val="22"/>
          <w:lang w:val="en-IE"/>
        </w:rPr>
        <w:t>s</w:t>
      </w:r>
      <w:r w:rsidRPr="00FA10C2">
        <w:rPr>
          <w:rFonts w:asciiTheme="minorHAnsi" w:hAnsiTheme="minorHAnsi" w:cstheme="minorHAnsi"/>
          <w:iCs/>
          <w:sz w:val="22"/>
          <w:szCs w:val="22"/>
          <w:lang w:val="en-IE"/>
        </w:rPr>
        <w:t xml:space="preserve"> (for example, on the spot by indicating a non-web streamed seat if requested; or ex-post, by deleting a specific sequence from the online video/voice recording).</w:t>
      </w:r>
    </w:p>
    <w:p w:rsidRPr="005923E7" w:rsidR="003F1660" w:rsidP="005923E7" w:rsidRDefault="003F1660" w14:paraId="39DBDF98" w14:textId="77777777">
      <w:pPr>
        <w:spacing w:after="0" w:line="276" w:lineRule="auto"/>
        <w:rPr>
          <w:rFonts w:eastAsia="Calibri" w:asciiTheme="minorHAnsi" w:hAnsiTheme="minorHAnsi" w:cstheme="minorHAnsi"/>
          <w:i/>
          <w:sz w:val="22"/>
          <w:szCs w:val="22"/>
          <w:lang w:val="en-IE" w:eastAsia="en-US"/>
        </w:rPr>
      </w:pPr>
    </w:p>
    <w:p w:rsidRPr="005923E7" w:rsidR="003F1660" w:rsidP="005923E7" w:rsidRDefault="005923E7" w14:paraId="431DAA0D" w14:textId="391F2EAF">
      <w:pPr>
        <w:spacing w:after="0" w:line="276" w:lineRule="auto"/>
        <w:rPr>
          <w:rFonts w:eastAsia="Calibri" w:asciiTheme="minorHAnsi" w:hAnsiTheme="minorHAnsi" w:cstheme="minorHAnsi"/>
          <w:sz w:val="22"/>
          <w:szCs w:val="22"/>
          <w:lang w:val="en-IE" w:eastAsia="en-US"/>
        </w:rPr>
      </w:pPr>
      <w:r>
        <w:rPr>
          <w:rFonts w:eastAsia="Calibri" w:asciiTheme="minorHAnsi" w:hAnsiTheme="minorHAnsi" w:cstheme="minorHAnsi"/>
          <w:sz w:val="22"/>
          <w:szCs w:val="22"/>
          <w:lang w:val="en-IE" w:eastAsia="en-US"/>
        </w:rPr>
        <w:t>For those processing activities to which y</w:t>
      </w:r>
      <w:r w:rsidRPr="005923E7" w:rsidR="003F1660">
        <w:rPr>
          <w:rFonts w:eastAsia="Calibri" w:asciiTheme="minorHAnsi" w:hAnsiTheme="minorHAnsi" w:cstheme="minorHAnsi"/>
          <w:sz w:val="22"/>
          <w:szCs w:val="22"/>
          <w:lang w:val="en-IE" w:eastAsia="en-US"/>
        </w:rPr>
        <w:t>ou have consented</w:t>
      </w:r>
      <w:r>
        <w:rPr>
          <w:rFonts w:eastAsia="Calibri" w:asciiTheme="minorHAnsi" w:hAnsiTheme="minorHAnsi" w:cstheme="minorHAnsi"/>
          <w:sz w:val="22"/>
          <w:szCs w:val="22"/>
          <w:lang w:val="en-IE" w:eastAsia="en-US"/>
        </w:rPr>
        <w:t xml:space="preserve">, you have the </w:t>
      </w:r>
      <w:r w:rsidRPr="005923E7">
        <w:rPr>
          <w:rFonts w:eastAsia="Calibri" w:asciiTheme="minorHAnsi" w:hAnsiTheme="minorHAnsi" w:cstheme="minorHAnsi"/>
          <w:b/>
          <w:bCs/>
          <w:sz w:val="22"/>
          <w:szCs w:val="22"/>
          <w:lang w:val="en-IE" w:eastAsia="en-US"/>
        </w:rPr>
        <w:t xml:space="preserve">right to </w:t>
      </w:r>
      <w:r w:rsidRPr="005923E7" w:rsidR="003F1660">
        <w:rPr>
          <w:rFonts w:eastAsia="Calibri" w:asciiTheme="minorHAnsi" w:hAnsiTheme="minorHAnsi" w:cstheme="minorHAnsi"/>
          <w:b/>
          <w:bCs/>
          <w:sz w:val="22"/>
          <w:szCs w:val="22"/>
          <w:lang w:val="en-IE" w:eastAsia="en-US"/>
        </w:rPr>
        <w:t xml:space="preserve">withdraw </w:t>
      </w:r>
      <w:r w:rsidRPr="007A6100" w:rsidR="003F1660">
        <w:rPr>
          <w:rFonts w:eastAsia="Calibri" w:asciiTheme="minorHAnsi" w:hAnsiTheme="minorHAnsi" w:cstheme="minorHAnsi"/>
          <w:b/>
          <w:bCs/>
          <w:sz w:val="22"/>
          <w:szCs w:val="22"/>
          <w:lang w:val="en-IE" w:eastAsia="en-US"/>
        </w:rPr>
        <w:t>your consen</w:t>
      </w:r>
      <w:r w:rsidRPr="007A6100" w:rsidR="003C35C5">
        <w:rPr>
          <w:rFonts w:eastAsia="Calibri" w:asciiTheme="minorHAnsi" w:hAnsiTheme="minorHAnsi" w:cstheme="minorHAnsi"/>
          <w:b/>
          <w:bCs/>
          <w:sz w:val="22"/>
          <w:szCs w:val="22"/>
          <w:lang w:val="en-IE" w:eastAsia="en-US"/>
        </w:rPr>
        <w:t>t at any time</w:t>
      </w:r>
      <w:r w:rsidRPr="007A6100" w:rsidR="003C35C5">
        <w:rPr>
          <w:rFonts w:eastAsia="Calibri" w:asciiTheme="minorHAnsi" w:hAnsiTheme="minorHAnsi" w:cstheme="minorHAnsi"/>
          <w:sz w:val="22"/>
          <w:szCs w:val="22"/>
          <w:lang w:val="en-IE" w:eastAsia="en-US"/>
        </w:rPr>
        <w:t xml:space="preserve"> by notifying </w:t>
      </w:r>
      <w:r w:rsidRPr="007A6100" w:rsidR="00AE5978">
        <w:rPr>
          <w:rFonts w:eastAsia="Calibri" w:asciiTheme="minorHAnsi" w:hAnsiTheme="minorHAnsi" w:cstheme="minorHAnsi"/>
          <w:iCs/>
          <w:sz w:val="22"/>
          <w:szCs w:val="22"/>
          <w:lang w:val="en-IE" w:eastAsia="en-US"/>
        </w:rPr>
        <w:t>CNECT A.5</w:t>
      </w:r>
      <w:r w:rsidRPr="007A6100" w:rsidR="003F1660">
        <w:rPr>
          <w:rFonts w:eastAsia="Calibri" w:asciiTheme="minorHAnsi" w:hAnsiTheme="minorHAnsi" w:cstheme="minorHAnsi"/>
          <w:sz w:val="22"/>
          <w:szCs w:val="22"/>
          <w:lang w:val="en-IE" w:eastAsia="en-US"/>
        </w:rPr>
        <w:t xml:space="preserve">. The withdrawal </w:t>
      </w:r>
      <w:r w:rsidRPr="007A6100" w:rsidR="003C35C5">
        <w:rPr>
          <w:rFonts w:eastAsia="Calibri" w:asciiTheme="minorHAnsi" w:hAnsiTheme="minorHAnsi" w:cstheme="minorHAnsi"/>
          <w:sz w:val="22"/>
          <w:szCs w:val="22"/>
          <w:lang w:val="en-IE" w:eastAsia="en-US"/>
        </w:rPr>
        <w:t xml:space="preserve">of your consent </w:t>
      </w:r>
      <w:r w:rsidRPr="007A6100" w:rsidR="003F1660">
        <w:rPr>
          <w:rFonts w:eastAsia="Calibri" w:asciiTheme="minorHAnsi" w:hAnsiTheme="minorHAnsi" w:cstheme="minorHAnsi"/>
          <w:sz w:val="22"/>
          <w:szCs w:val="22"/>
          <w:lang w:val="en-IE" w:eastAsia="en-US"/>
        </w:rPr>
        <w:t xml:space="preserve">will not affect </w:t>
      </w:r>
      <w:r w:rsidRPr="005923E7" w:rsidR="003F1660">
        <w:rPr>
          <w:rFonts w:eastAsia="Calibri" w:asciiTheme="minorHAnsi" w:hAnsiTheme="minorHAnsi" w:cstheme="minorHAnsi"/>
          <w:sz w:val="22"/>
          <w:szCs w:val="22"/>
          <w:lang w:val="en-IE" w:eastAsia="en-US"/>
        </w:rPr>
        <w:t>the lawfulness of the processing carried out before you have withdrawn the consent.</w:t>
      </w:r>
    </w:p>
    <w:p w:rsidRPr="005923E7" w:rsidR="003F1660" w:rsidP="005923E7" w:rsidRDefault="003F1660" w14:paraId="64119AC6" w14:textId="77777777">
      <w:pPr>
        <w:spacing w:after="0" w:line="276" w:lineRule="auto"/>
        <w:rPr>
          <w:rFonts w:eastAsia="Calibri" w:asciiTheme="minorHAnsi" w:hAnsiTheme="minorHAnsi" w:cstheme="minorHAnsi"/>
          <w:sz w:val="22"/>
          <w:szCs w:val="22"/>
          <w:lang w:val="en-IE" w:eastAsia="en-US"/>
        </w:rPr>
      </w:pPr>
    </w:p>
    <w:p w:rsidRPr="005923E7" w:rsidR="003F1660" w:rsidP="005923E7" w:rsidRDefault="003F1660" w14:paraId="126B86E8" w14:textId="376A4846">
      <w:pPr>
        <w:autoSpaceDE w:val="0"/>
        <w:autoSpaceDN w:val="0"/>
        <w:adjustRightInd w:val="0"/>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 xml:space="preserve">You can exercise your rights by contacting the </w:t>
      </w:r>
      <w:r w:rsidRPr="005923E7" w:rsidR="003C35C5">
        <w:rPr>
          <w:rFonts w:eastAsia="Calibri" w:asciiTheme="minorHAnsi" w:hAnsiTheme="minorHAnsi" w:cstheme="minorHAnsi"/>
          <w:sz w:val="22"/>
          <w:szCs w:val="22"/>
          <w:lang w:val="en-IE" w:eastAsia="en-US"/>
        </w:rPr>
        <w:t>d</w:t>
      </w:r>
      <w:r w:rsidRPr="005923E7">
        <w:rPr>
          <w:rFonts w:eastAsia="Calibri" w:asciiTheme="minorHAnsi" w:hAnsiTheme="minorHAnsi" w:cstheme="minorHAnsi"/>
          <w:sz w:val="22"/>
          <w:szCs w:val="22"/>
          <w:lang w:val="en-IE" w:eastAsia="en-US"/>
        </w:rPr>
        <w:t xml:space="preserve">ata </w:t>
      </w:r>
      <w:r w:rsidRPr="005923E7" w:rsidR="003C35C5">
        <w:rPr>
          <w:rFonts w:eastAsia="Calibri" w:asciiTheme="minorHAnsi" w:hAnsiTheme="minorHAnsi" w:cstheme="minorHAnsi"/>
          <w:sz w:val="22"/>
          <w:szCs w:val="22"/>
          <w:lang w:val="en-IE" w:eastAsia="en-US"/>
        </w:rPr>
        <w:t>c</w:t>
      </w:r>
      <w:r w:rsidRPr="005923E7">
        <w:rPr>
          <w:rFonts w:eastAsia="Calibri" w:asciiTheme="minorHAnsi" w:hAnsiTheme="minorHAnsi" w:cstheme="minorHAnsi"/>
          <w:sz w:val="22"/>
          <w:szCs w:val="22"/>
          <w:lang w:val="en-IE" w:eastAsia="en-US"/>
        </w:rPr>
        <w:t xml:space="preserve">ontroller, or in case of conflict the Data Protection Officer. If necessary, you can also address the European Data Protection Supervisor. Their contact information is given under Heading 9 below. </w:t>
      </w:r>
    </w:p>
    <w:p w:rsidRPr="005923E7" w:rsidR="00CC11D6" w:rsidP="005923E7" w:rsidRDefault="003F1660" w14:paraId="20FE3C38" w14:textId="426D374E">
      <w:pPr>
        <w:autoSpaceDE w:val="0"/>
        <w:autoSpaceDN w:val="0"/>
        <w:adjustRightInd w:val="0"/>
        <w:spacing w:line="276" w:lineRule="auto"/>
        <w:rPr>
          <w:rFonts w:eastAsia="Cambria" w:asciiTheme="minorHAnsi" w:hAnsiTheme="minorHAnsi" w:cstheme="minorHAnsi"/>
          <w:sz w:val="22"/>
          <w:szCs w:val="22"/>
          <w:lang w:val="en-IE" w:eastAsia="fr-FR"/>
        </w:rPr>
      </w:pPr>
      <w:r w:rsidRPr="005923E7">
        <w:rPr>
          <w:rFonts w:eastAsia="Calibri" w:asciiTheme="minorHAnsi" w:hAnsiTheme="minorHAnsi" w:cstheme="minorHAnsi"/>
          <w:sz w:val="22"/>
          <w:szCs w:val="22"/>
          <w:lang w:val="en-IE" w:eastAsia="en-US"/>
        </w:rPr>
        <w:t>Where you wish to exercise your rights in the context of one or several specific processing operations, please provide their description (i.e. their Record reference(s) as specified under Heading 10 below) in your request</w:t>
      </w:r>
      <w:r w:rsidRPr="005923E7">
        <w:rPr>
          <w:rFonts w:eastAsia="Cambria" w:asciiTheme="minorHAnsi" w:hAnsiTheme="minorHAnsi" w:cstheme="minorHAnsi"/>
          <w:sz w:val="22"/>
          <w:szCs w:val="22"/>
          <w:lang w:val="en-IE" w:eastAsia="fr-FR"/>
        </w:rPr>
        <w:t>.</w:t>
      </w:r>
    </w:p>
    <w:p w:rsidRPr="005923E7" w:rsidR="00CC11D6" w:rsidP="005923E7" w:rsidRDefault="006E3523" w14:paraId="0833862D" w14:textId="4CCA7CB8">
      <w:pPr>
        <w:pBdr>
          <w:top w:val="single" w:color="auto" w:sz="4" w:space="1"/>
          <w:left w:val="single" w:color="auto" w:sz="4" w:space="4"/>
          <w:bottom w:val="single" w:color="auto" w:sz="4" w:space="1"/>
          <w:right w:val="single" w:color="auto" w:sz="4" w:space="4"/>
        </w:pBdr>
        <w:shd w:val="clear" w:color="auto" w:fill="F2F2F2" w:themeFill="background1" w:themeFillShade="F2"/>
        <w:spacing w:line="276" w:lineRule="auto"/>
        <w:rPr>
          <w:rFonts w:asciiTheme="minorHAnsi" w:hAnsiTheme="minorHAnsi" w:cstheme="minorHAnsi"/>
          <w:b/>
          <w:sz w:val="22"/>
          <w:szCs w:val="22"/>
          <w:lang w:val="en-IE"/>
        </w:rPr>
      </w:pPr>
      <w:r w:rsidRPr="005923E7">
        <w:rPr>
          <w:rFonts w:asciiTheme="minorHAnsi" w:hAnsiTheme="minorHAnsi" w:cstheme="minorHAnsi"/>
          <w:b/>
          <w:sz w:val="22"/>
          <w:szCs w:val="22"/>
          <w:lang w:val="en-IE"/>
        </w:rPr>
        <w:t>9.</w:t>
      </w:r>
      <w:r w:rsidRPr="005923E7">
        <w:rPr>
          <w:rFonts w:asciiTheme="minorHAnsi" w:hAnsiTheme="minorHAnsi" w:cstheme="minorHAnsi"/>
          <w:b/>
          <w:sz w:val="22"/>
          <w:szCs w:val="22"/>
          <w:lang w:val="en-IE"/>
        </w:rPr>
        <w:tab/>
      </w:r>
      <w:r w:rsidRPr="005923E7" w:rsidR="00CC11D6">
        <w:rPr>
          <w:rFonts w:asciiTheme="minorHAnsi" w:hAnsiTheme="minorHAnsi" w:cstheme="minorHAnsi"/>
          <w:b/>
          <w:sz w:val="22"/>
          <w:szCs w:val="22"/>
          <w:lang w:val="en-IE"/>
        </w:rPr>
        <w:t>Contact information</w:t>
      </w:r>
    </w:p>
    <w:p w:rsidRPr="005923E7" w:rsidR="00CC11D6" w:rsidP="00240490" w:rsidRDefault="00CC11D6" w14:paraId="2BB08562" w14:textId="77777777">
      <w:pPr>
        <w:pStyle w:val="ListParagraph"/>
        <w:keepNext/>
        <w:widowControl w:val="0"/>
        <w:numPr>
          <w:ilvl w:val="0"/>
          <w:numId w:val="18"/>
        </w:num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b/>
          <w:sz w:val="22"/>
          <w:szCs w:val="22"/>
          <w:lang w:val="en-IE" w:eastAsia="en-US"/>
        </w:rPr>
        <w:t>The Data Controller</w:t>
      </w:r>
    </w:p>
    <w:p w:rsidRPr="001F42C7" w:rsidR="00CC11D6" w:rsidP="005923E7" w:rsidRDefault="003B7C81" w14:paraId="194C2A56" w14:textId="7FC36483">
      <w:pPr>
        <w:pStyle w:val="NormalWeb"/>
        <w:spacing w:line="276" w:lineRule="auto"/>
        <w:jc w:val="both"/>
        <w:rPr>
          <w:rFonts w:asciiTheme="minorHAnsi" w:hAnsiTheme="minorHAnsi" w:cstheme="minorHAnsi"/>
          <w:i/>
          <w:sz w:val="22"/>
          <w:szCs w:val="22"/>
          <w:lang w:val="en-IE"/>
        </w:rPr>
      </w:pPr>
      <w:r w:rsidRPr="005923E7">
        <w:rPr>
          <w:rFonts w:asciiTheme="minorHAnsi" w:hAnsiTheme="minorHAnsi" w:cstheme="minorHAnsi"/>
          <w:sz w:val="22"/>
          <w:szCs w:val="22"/>
          <w:lang w:val="en-IE"/>
        </w:rPr>
        <w:t xml:space="preserve">If you would like to exercise your rights under Regulation (EU) 2018/1725, or if you have comments, </w:t>
      </w:r>
      <w:r w:rsidRPr="005923E7" w:rsidR="005648CA">
        <w:rPr>
          <w:rFonts w:asciiTheme="minorHAnsi" w:hAnsiTheme="minorHAnsi" w:cstheme="minorHAnsi"/>
          <w:sz w:val="22"/>
          <w:szCs w:val="22"/>
          <w:lang w:val="en-IE"/>
        </w:rPr>
        <w:t>questions,</w:t>
      </w:r>
      <w:r w:rsidRPr="005923E7">
        <w:rPr>
          <w:rFonts w:asciiTheme="minorHAnsi" w:hAnsiTheme="minorHAnsi" w:cstheme="minorHAnsi"/>
          <w:sz w:val="22"/>
          <w:szCs w:val="22"/>
          <w:lang w:val="en-IE"/>
        </w:rPr>
        <w:t xml:space="preserve"> or concerns, or if you would like to submit a complaint regarding the collection and use of your </w:t>
      </w:r>
      <w:r w:rsidRPr="001F42C7">
        <w:rPr>
          <w:rFonts w:asciiTheme="minorHAnsi" w:hAnsiTheme="minorHAnsi" w:cstheme="minorHAnsi"/>
          <w:sz w:val="22"/>
          <w:szCs w:val="22"/>
          <w:lang w:val="en-IE"/>
        </w:rPr>
        <w:t xml:space="preserve">personal data, please feel free to contact the Data Controller, </w:t>
      </w:r>
      <w:bookmarkStart w:name="_Hlk170207578" w:id="11"/>
      <w:r w:rsidRPr="001F42C7" w:rsidR="00330908">
        <w:rPr>
          <w:rFonts w:asciiTheme="minorHAnsi" w:hAnsiTheme="minorHAnsi" w:cstheme="minorHAnsi"/>
          <w:iCs/>
          <w:sz w:val="22"/>
          <w:szCs w:val="22"/>
          <w:lang w:val="en-IE"/>
        </w:rPr>
        <w:t>CNECT-A5@ec.europa.eu</w:t>
      </w:r>
      <w:r w:rsidRPr="001F42C7" w:rsidR="00330908">
        <w:rPr>
          <w:rFonts w:asciiTheme="minorHAnsi" w:hAnsiTheme="minorHAnsi" w:cstheme="minorHAnsi"/>
          <w:i/>
          <w:sz w:val="22"/>
          <w:szCs w:val="22"/>
          <w:lang w:val="en-IE"/>
        </w:rPr>
        <w:t>.</w:t>
      </w:r>
      <w:bookmarkEnd w:id="11"/>
    </w:p>
    <w:p w:rsidRPr="005923E7" w:rsidR="00CC11D6" w:rsidP="00240490" w:rsidRDefault="00CC11D6" w14:paraId="44FA5F5D" w14:textId="77777777">
      <w:pPr>
        <w:pStyle w:val="ListParagraph"/>
        <w:keepNext/>
        <w:numPr>
          <w:ilvl w:val="0"/>
          <w:numId w:val="18"/>
        </w:num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b/>
          <w:sz w:val="22"/>
          <w:szCs w:val="22"/>
          <w:lang w:val="en-IE" w:eastAsia="en-US"/>
        </w:rPr>
        <w:t>The Data Protection Officer (DPO) of the Commission</w:t>
      </w:r>
    </w:p>
    <w:p w:rsidRPr="005923E7" w:rsidR="003B7C81" w:rsidP="005923E7" w:rsidRDefault="003B7C81" w14:paraId="68BFFBAF" w14:textId="1672CBDF">
      <w:pPr>
        <w:pStyle w:val="NormalWeb"/>
        <w:spacing w:line="276" w:lineRule="auto"/>
        <w:jc w:val="both"/>
        <w:rPr>
          <w:rFonts w:asciiTheme="minorHAnsi" w:hAnsiTheme="minorHAnsi" w:cstheme="minorHAnsi"/>
          <w:sz w:val="22"/>
          <w:szCs w:val="22"/>
          <w:lang w:val="en-IE"/>
        </w:rPr>
      </w:pPr>
      <w:r w:rsidRPr="005923E7">
        <w:rPr>
          <w:rFonts w:asciiTheme="minorHAnsi" w:hAnsiTheme="minorHAnsi" w:cstheme="minorHAnsi"/>
          <w:sz w:val="22"/>
          <w:szCs w:val="22"/>
          <w:lang w:val="en-IE"/>
        </w:rPr>
        <w:t>You may contact the Data Protection Officer (</w:t>
      </w:r>
      <w:hyperlink w:history="1" r:id="rId19">
        <w:r w:rsidRPr="005923E7">
          <w:rPr>
            <w:rStyle w:val="Hyperlink"/>
            <w:rFonts w:asciiTheme="minorHAnsi" w:hAnsiTheme="minorHAnsi" w:cstheme="minorHAnsi"/>
            <w:sz w:val="22"/>
            <w:szCs w:val="22"/>
            <w:lang w:val="en-IE"/>
          </w:rPr>
          <w:t>DATA-PROTECTION-OFFICER@ec.europa.eu</w:t>
        </w:r>
      </w:hyperlink>
      <w:r w:rsidRPr="005923E7">
        <w:rPr>
          <w:rFonts w:asciiTheme="minorHAnsi" w:hAnsiTheme="minorHAnsi" w:cstheme="minorHAnsi"/>
          <w:sz w:val="22"/>
          <w:szCs w:val="22"/>
          <w:u w:val="single"/>
          <w:lang w:val="en-IE"/>
        </w:rPr>
        <w:t xml:space="preserve">) </w:t>
      </w:r>
      <w:r w:rsidRPr="005923E7">
        <w:rPr>
          <w:rFonts w:asciiTheme="minorHAnsi" w:hAnsiTheme="minorHAnsi" w:cstheme="minorHAnsi"/>
          <w:sz w:val="22"/>
          <w:szCs w:val="22"/>
          <w:lang w:val="en-IE"/>
        </w:rPr>
        <w:t>with regard to issues related to the processing of your personal data under Regulation (EU) 2018/1725.</w:t>
      </w:r>
    </w:p>
    <w:p w:rsidRPr="005923E7" w:rsidR="00CC11D6" w:rsidP="00240490" w:rsidRDefault="00CC11D6" w14:paraId="333FB37C" w14:textId="77777777">
      <w:pPr>
        <w:pStyle w:val="ListParagraph"/>
        <w:numPr>
          <w:ilvl w:val="0"/>
          <w:numId w:val="18"/>
        </w:numPr>
        <w:spacing w:after="0" w:line="276" w:lineRule="auto"/>
        <w:rPr>
          <w:rFonts w:eastAsia="Calibri" w:asciiTheme="minorHAnsi" w:hAnsiTheme="minorHAnsi" w:cstheme="minorHAnsi"/>
          <w:b/>
          <w:sz w:val="22"/>
          <w:szCs w:val="22"/>
          <w:lang w:val="en-IE" w:eastAsia="en-US"/>
        </w:rPr>
      </w:pPr>
      <w:r w:rsidRPr="005923E7">
        <w:rPr>
          <w:rFonts w:eastAsia="Calibri" w:asciiTheme="minorHAnsi" w:hAnsiTheme="minorHAnsi" w:cstheme="minorHAnsi"/>
          <w:b/>
          <w:sz w:val="22"/>
          <w:szCs w:val="22"/>
          <w:lang w:val="en-IE" w:eastAsia="en-US"/>
        </w:rPr>
        <w:t>The European Data Protection Supervisor (EDPS)</w:t>
      </w:r>
    </w:p>
    <w:p w:rsidRPr="005923E7" w:rsidR="00CC11D6" w:rsidP="005923E7" w:rsidRDefault="00CC11D6" w14:paraId="2DD57717" w14:textId="77777777">
      <w:pPr>
        <w:spacing w:after="0" w:line="276" w:lineRule="auto"/>
        <w:rPr>
          <w:rFonts w:eastAsia="Calibri" w:asciiTheme="minorHAnsi" w:hAnsiTheme="minorHAnsi" w:cstheme="minorHAnsi"/>
          <w:sz w:val="22"/>
          <w:szCs w:val="22"/>
          <w:lang w:val="en-IE" w:eastAsia="en-US"/>
        </w:rPr>
      </w:pPr>
    </w:p>
    <w:p w:rsidRPr="005923E7" w:rsidR="00CC11D6" w:rsidP="005923E7" w:rsidRDefault="00CC11D6" w14:paraId="5488874D" w14:textId="7F9BC8C9">
      <w:pPr>
        <w:spacing w:line="276" w:lineRule="auto"/>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You have the right to have recourse (i.e. you can lodge a complaint) to the European Data Protection Supervisor</w:t>
      </w:r>
      <w:r w:rsidRPr="005923E7">
        <w:rPr>
          <w:rFonts w:eastAsia="Calibri" w:asciiTheme="minorHAnsi" w:hAnsiTheme="minorHAnsi" w:cstheme="minorHAnsi"/>
          <w:color w:val="0000FF"/>
          <w:sz w:val="22"/>
          <w:szCs w:val="22"/>
          <w:u w:val="single"/>
          <w:lang w:val="en-IE" w:eastAsia="en-US"/>
        </w:rPr>
        <w:t xml:space="preserve"> (</w:t>
      </w:r>
      <w:hyperlink w:history="1" r:id="rId20">
        <w:r w:rsidRPr="005923E7">
          <w:rPr>
            <w:rFonts w:eastAsia="Calibri" w:asciiTheme="minorHAnsi" w:hAnsiTheme="minorHAnsi" w:cstheme="minorHAnsi"/>
            <w:color w:val="0000FF"/>
            <w:sz w:val="22"/>
            <w:szCs w:val="22"/>
            <w:u w:val="single"/>
            <w:lang w:val="en-IE" w:eastAsia="en-US"/>
          </w:rPr>
          <w:t>edps@edps.europa.eu</w:t>
        </w:r>
      </w:hyperlink>
      <w:r w:rsidRPr="005923E7">
        <w:rPr>
          <w:rFonts w:eastAsia="Calibri" w:asciiTheme="minorHAnsi" w:hAnsiTheme="minorHAnsi" w:cstheme="minorHAnsi"/>
          <w:color w:val="0000FF"/>
          <w:sz w:val="22"/>
          <w:szCs w:val="22"/>
          <w:u w:val="single"/>
          <w:lang w:val="en-IE" w:eastAsia="en-US"/>
        </w:rPr>
        <w:t>)</w:t>
      </w:r>
      <w:r w:rsidRPr="005923E7">
        <w:rPr>
          <w:rFonts w:eastAsia="Calibri" w:asciiTheme="minorHAnsi" w:hAnsiTheme="minorHAnsi" w:cstheme="minorHAnsi"/>
          <w:color w:val="0000FF"/>
          <w:sz w:val="22"/>
          <w:szCs w:val="22"/>
          <w:lang w:val="en-IE" w:eastAsia="en-US"/>
        </w:rPr>
        <w:t xml:space="preserve"> </w:t>
      </w:r>
      <w:r w:rsidRPr="005923E7">
        <w:rPr>
          <w:rFonts w:eastAsia="Calibri" w:asciiTheme="minorHAnsi" w:hAnsiTheme="minorHAnsi" w:cstheme="minorHAnsi"/>
          <w:sz w:val="22"/>
          <w:szCs w:val="22"/>
          <w:lang w:val="en-IE" w:eastAsia="en-US"/>
        </w:rPr>
        <w:t xml:space="preserve">if you consider that your rights under Regulation (EU) 2018/1725 have been infringed as a result of the processing of your personal data by the </w:t>
      </w:r>
      <w:r w:rsidRPr="005923E7" w:rsidR="003C35C5">
        <w:rPr>
          <w:rFonts w:eastAsia="Calibri" w:asciiTheme="minorHAnsi" w:hAnsiTheme="minorHAnsi" w:cstheme="minorHAnsi"/>
          <w:sz w:val="22"/>
          <w:szCs w:val="22"/>
          <w:lang w:val="en-IE" w:eastAsia="en-US"/>
        </w:rPr>
        <w:t>d</w:t>
      </w:r>
      <w:r w:rsidRPr="005923E7">
        <w:rPr>
          <w:rFonts w:eastAsia="Calibri" w:asciiTheme="minorHAnsi" w:hAnsiTheme="minorHAnsi" w:cstheme="minorHAnsi"/>
          <w:sz w:val="22"/>
          <w:szCs w:val="22"/>
          <w:lang w:val="en-IE" w:eastAsia="en-US"/>
        </w:rPr>
        <w:t xml:space="preserve">ata </w:t>
      </w:r>
      <w:r w:rsidRPr="005923E7" w:rsidR="003C35C5">
        <w:rPr>
          <w:rFonts w:eastAsia="Calibri" w:asciiTheme="minorHAnsi" w:hAnsiTheme="minorHAnsi" w:cstheme="minorHAnsi"/>
          <w:sz w:val="22"/>
          <w:szCs w:val="22"/>
          <w:lang w:val="en-IE" w:eastAsia="en-US"/>
        </w:rPr>
        <w:t>c</w:t>
      </w:r>
      <w:r w:rsidRPr="005923E7">
        <w:rPr>
          <w:rFonts w:eastAsia="Calibri" w:asciiTheme="minorHAnsi" w:hAnsiTheme="minorHAnsi" w:cstheme="minorHAnsi"/>
          <w:sz w:val="22"/>
          <w:szCs w:val="22"/>
          <w:lang w:val="en-IE" w:eastAsia="en-US"/>
        </w:rPr>
        <w:t>ontroller.</w:t>
      </w:r>
    </w:p>
    <w:p w:rsidRPr="005923E7" w:rsidR="00CC11D6" w:rsidP="005923E7" w:rsidRDefault="006E3523" w14:paraId="35ACC9A7" w14:textId="2AD7CD69">
      <w:pPr>
        <w:pBdr>
          <w:top w:val="single" w:color="auto" w:sz="4" w:space="1"/>
          <w:left w:val="single" w:color="auto" w:sz="4" w:space="4"/>
          <w:bottom w:val="single" w:color="auto" w:sz="4" w:space="1"/>
          <w:right w:val="single" w:color="auto" w:sz="4" w:space="4"/>
        </w:pBdr>
        <w:shd w:val="clear" w:color="auto" w:fill="F2F2F2" w:themeFill="background1" w:themeFillShade="F2"/>
        <w:spacing w:line="276" w:lineRule="auto"/>
        <w:rPr>
          <w:rFonts w:asciiTheme="minorHAnsi" w:hAnsiTheme="minorHAnsi" w:cstheme="minorHAnsi"/>
          <w:b/>
          <w:sz w:val="22"/>
          <w:szCs w:val="22"/>
          <w:lang w:val="en-IE"/>
        </w:rPr>
      </w:pPr>
      <w:r w:rsidRPr="005923E7">
        <w:rPr>
          <w:rFonts w:asciiTheme="minorHAnsi" w:hAnsiTheme="minorHAnsi" w:cstheme="minorHAnsi"/>
          <w:b/>
          <w:sz w:val="22"/>
          <w:szCs w:val="22"/>
          <w:lang w:val="en-IE"/>
        </w:rPr>
        <w:t>10.</w:t>
      </w:r>
      <w:r w:rsidRPr="005923E7">
        <w:rPr>
          <w:rFonts w:asciiTheme="minorHAnsi" w:hAnsiTheme="minorHAnsi" w:cstheme="minorHAnsi"/>
          <w:b/>
          <w:sz w:val="22"/>
          <w:szCs w:val="22"/>
          <w:lang w:val="en-IE"/>
        </w:rPr>
        <w:tab/>
      </w:r>
      <w:r w:rsidRPr="005923E7" w:rsidR="00CC11D6">
        <w:rPr>
          <w:rFonts w:asciiTheme="minorHAnsi" w:hAnsiTheme="minorHAnsi" w:cstheme="minorHAnsi"/>
          <w:b/>
          <w:sz w:val="22"/>
          <w:szCs w:val="22"/>
          <w:lang w:val="en-IE"/>
        </w:rPr>
        <w:t>Where to find more detailed information?</w:t>
      </w:r>
    </w:p>
    <w:p w:rsidRPr="005923E7" w:rsidR="00AF6BD8" w:rsidP="005923E7" w:rsidRDefault="00CC11D6" w14:paraId="6D3D5976" w14:textId="2C4D8A79">
      <w:pPr>
        <w:pStyle w:val="NormalWeb"/>
        <w:spacing w:line="276" w:lineRule="auto"/>
        <w:jc w:val="both"/>
        <w:rPr>
          <w:rFonts w:eastAsia="Calibri" w:asciiTheme="minorHAnsi" w:hAnsiTheme="minorHAnsi" w:cstheme="minorHAnsi"/>
          <w:sz w:val="22"/>
          <w:szCs w:val="22"/>
          <w:lang w:val="en-IE" w:eastAsia="en-US"/>
        </w:rPr>
      </w:pPr>
      <w:r w:rsidRPr="005923E7">
        <w:rPr>
          <w:rFonts w:eastAsia="Calibri" w:asciiTheme="minorHAnsi" w:hAnsiTheme="minorHAnsi" w:cstheme="minorHAnsi"/>
          <w:sz w:val="22"/>
          <w:szCs w:val="22"/>
          <w:lang w:val="en-IE" w:eastAsia="en-US"/>
        </w:rPr>
        <w:t xml:space="preserve">The Commission Data Protection Officer (DPO) publishes the register of all processing operations on personal data by the </w:t>
      </w:r>
      <w:r w:rsidRPr="005923E7" w:rsidR="003C35C5">
        <w:rPr>
          <w:rFonts w:eastAsia="Calibri" w:asciiTheme="minorHAnsi" w:hAnsiTheme="minorHAnsi" w:cstheme="minorHAnsi"/>
          <w:sz w:val="22"/>
          <w:szCs w:val="22"/>
          <w:lang w:val="en-IE" w:eastAsia="en-US"/>
        </w:rPr>
        <w:t xml:space="preserve">European </w:t>
      </w:r>
      <w:r w:rsidRPr="005923E7">
        <w:rPr>
          <w:rFonts w:eastAsia="Calibri" w:asciiTheme="minorHAnsi" w:hAnsiTheme="minorHAnsi" w:cstheme="minorHAnsi"/>
          <w:sz w:val="22"/>
          <w:szCs w:val="22"/>
          <w:lang w:val="en-IE" w:eastAsia="en-US"/>
        </w:rPr>
        <w:t xml:space="preserve">Commission, which have been documented and notified to him. You may access the register via the following link: </w:t>
      </w:r>
      <w:hyperlink w:history="1" r:id="rId21">
        <w:r w:rsidRPr="005923E7">
          <w:rPr>
            <w:rFonts w:eastAsia="Calibri" w:asciiTheme="minorHAnsi" w:hAnsiTheme="minorHAnsi" w:cstheme="minorHAnsi"/>
            <w:color w:val="0000FF"/>
            <w:sz w:val="22"/>
            <w:szCs w:val="22"/>
            <w:u w:val="single"/>
            <w:lang w:val="en-IE" w:eastAsia="en-US"/>
          </w:rPr>
          <w:t>http://ec.europa.eu/dpo-register</w:t>
        </w:r>
      </w:hyperlink>
      <w:r w:rsidRPr="005923E7">
        <w:rPr>
          <w:rFonts w:eastAsia="Calibri" w:asciiTheme="minorHAnsi" w:hAnsiTheme="minorHAnsi" w:cstheme="minorHAnsi"/>
          <w:sz w:val="22"/>
          <w:szCs w:val="22"/>
          <w:lang w:val="en-IE" w:eastAsia="en-US"/>
        </w:rPr>
        <w:t>.</w:t>
      </w:r>
      <w:bookmarkEnd w:id="0"/>
    </w:p>
    <w:p w:rsidRPr="005923E7" w:rsidR="00124E27" w:rsidP="005923E7" w:rsidRDefault="00124E27" w14:paraId="25AB0183" w14:textId="599529E0">
      <w:pPr>
        <w:spacing w:before="100" w:beforeAutospacing="1" w:after="100" w:afterAutospacing="1" w:line="276" w:lineRule="auto"/>
        <w:rPr>
          <w:rFonts w:eastAsia="Arial" w:asciiTheme="minorHAnsi" w:hAnsiTheme="minorHAnsi" w:cstheme="minorHAnsi"/>
          <w:i/>
          <w:iCs/>
          <w:color w:val="808080"/>
          <w:sz w:val="22"/>
          <w:szCs w:val="22"/>
          <w:lang w:val="en-IE" w:eastAsia="en-US" w:bidi="en-US"/>
        </w:rPr>
      </w:pPr>
    </w:p>
    <w:sectPr w:rsidRPr="005923E7" w:rsidR="00124E27">
      <w:footerReference w:type="even" r:id="rId22"/>
      <w:footerReference w:type="default" r:id="rId23"/>
      <w:footerReference w:type="first" r:id="rId24"/>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524E" w:rsidRDefault="0040524E" w14:paraId="14183A08" w14:textId="77777777">
      <w:pPr>
        <w:spacing w:after="0"/>
      </w:pPr>
      <w:r>
        <w:separator/>
      </w:r>
    </w:p>
  </w:endnote>
  <w:endnote w:type="continuationSeparator" w:id="0">
    <w:p w:rsidR="0040524E" w:rsidRDefault="0040524E" w14:paraId="6DB3A9D3" w14:textId="77777777">
      <w:pPr>
        <w:spacing w:after="0"/>
      </w:pPr>
      <w:r>
        <w:continuationSeparator/>
      </w:r>
    </w:p>
  </w:endnote>
  <w:endnote w:type="continuationNotice" w:id="1">
    <w:p w:rsidR="0040524E" w:rsidRDefault="0040524E" w14:paraId="752A972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161" w:rsidRDefault="00A56161" w14:paraId="667BF193" w14:textId="13EBFD90">
    <w:pPr>
      <w:pStyle w:val="FooterLine"/>
      <w:jc w:val="center"/>
    </w:pPr>
    <w:r>
      <w:fldChar w:fldCharType="begin"/>
    </w:r>
    <w:r>
      <w:instrText>PAGE   \* MERGEFORMAT</w:instrText>
    </w:r>
    <w:r>
      <w:fldChar w:fldCharType="separate"/>
    </w:r>
    <w:r w:rsidR="00277B8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161" w:rsidRDefault="00A56161" w14:paraId="6BFA8B78" w14:textId="33AAE0C3">
    <w:pPr>
      <w:pStyle w:val="FooterLine"/>
      <w:jc w:val="center"/>
    </w:pPr>
    <w:r>
      <w:fldChar w:fldCharType="begin"/>
    </w:r>
    <w:r>
      <w:instrText>PAGE   \* MERGEFORMAT</w:instrText>
    </w:r>
    <w:r>
      <w:fldChar w:fldCharType="separate"/>
    </w:r>
    <w:r w:rsidR="00277B8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EC Footers - EC Standard Footer "/>
      <w:tag w:val="SVoGAZ38gakDmzcHmLly90-Uz5BECj2qQF70SGAMzDdI0"/>
      <w:id w:val="689566743"/>
      <w:placeholder>
        <w:docPart w:val="DefaultPlaceholder_1081868574"/>
      </w:placeholder>
    </w:sdtPr>
    <w:sdtContent>
      <w:p w:rsidR="00A56161" w:rsidRDefault="00A56161" w14:paraId="7E2A8D6D" w14:textId="77777777">
        <w:pPr>
          <w:pStyle w:val="Footer"/>
          <w:rPr>
            <w:sz w:val="24"/>
          </w:rPr>
        </w:pPr>
      </w:p>
      <w:p w:rsidR="00A56161" w:rsidRDefault="00000000" w14:paraId="41809026" w14:textId="77777777">
        <w:pPr>
          <w:pStyle w:val="Footer"/>
        </w:pPr>
        <w:sdt>
          <w:sdtPr>
            <w:rPr>
              <w:noProof/>
              <w:lang w:val="fr-BE"/>
            </w:rPr>
            <w:id w:val="-1671712428"/>
            <w:dataBinding w:xpath="/Author/Addresses/Address[Id = 'f03b5801-04c9-4931-aa17-c6d6c70bc579']/Footer" w:storeItemID="{EE044946-5330-43F7-8D16-AA78684F2938}"/>
            <w:text w:multiLine="1"/>
          </w:sdtPr>
          <w:sdtContent>
            <w:r w:rsidRPr="003D1BAB" w:rsidR="00A56161">
              <w:rPr>
                <w:noProof/>
                <w:lang w:val="fr-BE"/>
              </w:rPr>
              <w:t>Commission européenne/Europese Commissie, 1049 Bruxelles/Brussel, BELGIQUE/BELGIË - Tel. +32 22991111</w:t>
            </w:r>
          </w:sdtContent>
        </w:sdt>
      </w:p>
      <w:p w:rsidR="00A56161" w:rsidRDefault="00000000" w14:paraId="7A1B56BB" w14:textId="77777777">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524E" w:rsidRDefault="0040524E" w14:paraId="4249F2DE" w14:textId="77777777">
      <w:pPr>
        <w:spacing w:after="0"/>
      </w:pPr>
      <w:r>
        <w:separator/>
      </w:r>
    </w:p>
  </w:footnote>
  <w:footnote w:type="continuationSeparator" w:id="0">
    <w:p w:rsidR="0040524E" w:rsidRDefault="0040524E" w14:paraId="042D3F2C" w14:textId="77777777">
      <w:pPr>
        <w:spacing w:after="0"/>
      </w:pPr>
      <w:r>
        <w:continuationSeparator/>
      </w:r>
    </w:p>
  </w:footnote>
  <w:footnote w:type="continuationNotice" w:id="1">
    <w:p w:rsidR="0040524E" w:rsidRDefault="0040524E" w14:paraId="00689E3B"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8">
    <w:nsid w:val="448f48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2900F7"/>
    <w:multiLevelType w:val="multilevel"/>
    <w:tmpl w:val="511E79D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A96128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BBB477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3ABBE6"/>
    <w:multiLevelType w:val="hybridMultilevel"/>
    <w:tmpl w:val="37C6F3BC"/>
    <w:lvl w:ilvl="0" w:tplc="22FA37AC">
      <w:start w:val="1"/>
      <w:numFmt w:val="bullet"/>
      <w:lvlText w:val=""/>
      <w:lvlJc w:val="left"/>
      <w:pPr>
        <w:ind w:left="720" w:hanging="360"/>
      </w:pPr>
      <w:rPr>
        <w:rFonts w:hint="default" w:ascii="Symbol" w:hAnsi="Symbol"/>
      </w:rPr>
    </w:lvl>
    <w:lvl w:ilvl="1" w:tplc="2D7E7F68">
      <w:start w:val="1"/>
      <w:numFmt w:val="bullet"/>
      <w:lvlText w:val="o"/>
      <w:lvlJc w:val="left"/>
      <w:pPr>
        <w:ind w:left="1440" w:hanging="360"/>
      </w:pPr>
      <w:rPr>
        <w:rFonts w:hint="default" w:ascii="Courier New" w:hAnsi="Courier New"/>
      </w:rPr>
    </w:lvl>
    <w:lvl w:ilvl="2" w:tplc="188E8816">
      <w:start w:val="1"/>
      <w:numFmt w:val="bullet"/>
      <w:lvlText w:val=""/>
      <w:lvlJc w:val="left"/>
      <w:pPr>
        <w:ind w:left="2160" w:hanging="360"/>
      </w:pPr>
      <w:rPr>
        <w:rFonts w:hint="default" w:ascii="Wingdings" w:hAnsi="Wingdings"/>
      </w:rPr>
    </w:lvl>
    <w:lvl w:ilvl="3" w:tplc="1DE42D0E">
      <w:start w:val="1"/>
      <w:numFmt w:val="bullet"/>
      <w:lvlText w:val=""/>
      <w:lvlJc w:val="left"/>
      <w:pPr>
        <w:ind w:left="2880" w:hanging="360"/>
      </w:pPr>
      <w:rPr>
        <w:rFonts w:hint="default" w:ascii="Symbol" w:hAnsi="Symbol"/>
      </w:rPr>
    </w:lvl>
    <w:lvl w:ilvl="4" w:tplc="EB9A235E">
      <w:start w:val="1"/>
      <w:numFmt w:val="bullet"/>
      <w:lvlText w:val="o"/>
      <w:lvlJc w:val="left"/>
      <w:pPr>
        <w:ind w:left="3600" w:hanging="360"/>
      </w:pPr>
      <w:rPr>
        <w:rFonts w:hint="default" w:ascii="Courier New" w:hAnsi="Courier New"/>
      </w:rPr>
    </w:lvl>
    <w:lvl w:ilvl="5" w:tplc="595EDC1A">
      <w:start w:val="1"/>
      <w:numFmt w:val="bullet"/>
      <w:lvlText w:val=""/>
      <w:lvlJc w:val="left"/>
      <w:pPr>
        <w:ind w:left="4320" w:hanging="360"/>
      </w:pPr>
      <w:rPr>
        <w:rFonts w:hint="default" w:ascii="Wingdings" w:hAnsi="Wingdings"/>
      </w:rPr>
    </w:lvl>
    <w:lvl w:ilvl="6" w:tplc="5F3277F6">
      <w:start w:val="1"/>
      <w:numFmt w:val="bullet"/>
      <w:lvlText w:val=""/>
      <w:lvlJc w:val="left"/>
      <w:pPr>
        <w:ind w:left="5040" w:hanging="360"/>
      </w:pPr>
      <w:rPr>
        <w:rFonts w:hint="default" w:ascii="Symbol" w:hAnsi="Symbol"/>
      </w:rPr>
    </w:lvl>
    <w:lvl w:ilvl="7" w:tplc="BEF40F1E">
      <w:start w:val="1"/>
      <w:numFmt w:val="bullet"/>
      <w:lvlText w:val="o"/>
      <w:lvlJc w:val="left"/>
      <w:pPr>
        <w:ind w:left="5760" w:hanging="360"/>
      </w:pPr>
      <w:rPr>
        <w:rFonts w:hint="default" w:ascii="Courier New" w:hAnsi="Courier New"/>
      </w:rPr>
    </w:lvl>
    <w:lvl w:ilvl="8" w:tplc="571C4FBE">
      <w:start w:val="1"/>
      <w:numFmt w:val="bullet"/>
      <w:lvlText w:val=""/>
      <w:lvlJc w:val="left"/>
      <w:pPr>
        <w:ind w:left="6480" w:hanging="360"/>
      </w:pPr>
      <w:rPr>
        <w:rFonts w:hint="default" w:ascii="Wingdings" w:hAnsi="Wingdings"/>
      </w:rPr>
    </w:lvl>
  </w:abstractNum>
  <w:abstractNum w:abstractNumId="4" w15:restartNumberingAfterBreak="0">
    <w:nsid w:val="1262685D"/>
    <w:multiLevelType w:val="multilevel"/>
    <w:tmpl w:val="0736F59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C914C30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72F0AC5"/>
    <w:multiLevelType w:val="multilevel"/>
    <w:tmpl w:val="1A2EAD2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C4D2528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77F71DE"/>
    <w:multiLevelType w:val="hybridMultilevel"/>
    <w:tmpl w:val="34BEDABC"/>
    <w:lvl w:ilvl="0" w:tplc="FE3E39E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8DFDF8"/>
    <w:multiLevelType w:val="multilevel"/>
    <w:tmpl w:val="785A845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A726CC3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0003C86"/>
    <w:multiLevelType w:val="hybridMultilevel"/>
    <w:tmpl w:val="9490C28A"/>
    <w:lvl w:ilvl="0" w:tplc="FE3E39E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324F1E"/>
    <w:multiLevelType w:val="multilevel"/>
    <w:tmpl w:val="A74A558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464C604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721C3C4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1C97DAF"/>
    <w:multiLevelType w:val="hybridMultilevel"/>
    <w:tmpl w:val="FFFFFFFF"/>
    <w:lvl w:ilvl="0" w:tplc="8842BDE2">
      <w:start w:val="1"/>
      <w:numFmt w:val="bullet"/>
      <w:lvlText w:val=""/>
      <w:lvlJc w:val="left"/>
      <w:pPr>
        <w:ind w:left="720" w:hanging="360"/>
      </w:pPr>
      <w:rPr>
        <w:rFonts w:hint="default" w:ascii="Symbol" w:hAnsi="Symbol"/>
      </w:rPr>
    </w:lvl>
    <w:lvl w:ilvl="1" w:tplc="35EE36E2">
      <w:start w:val="1"/>
      <w:numFmt w:val="bullet"/>
      <w:lvlText w:val="o"/>
      <w:lvlJc w:val="left"/>
      <w:pPr>
        <w:ind w:left="1440" w:hanging="360"/>
      </w:pPr>
      <w:rPr>
        <w:rFonts w:hint="default" w:ascii="Courier New" w:hAnsi="Courier New"/>
      </w:rPr>
    </w:lvl>
    <w:lvl w:ilvl="2" w:tplc="CB54F96C">
      <w:start w:val="1"/>
      <w:numFmt w:val="bullet"/>
      <w:lvlText w:val=""/>
      <w:lvlJc w:val="left"/>
      <w:pPr>
        <w:ind w:left="2160" w:hanging="360"/>
      </w:pPr>
      <w:rPr>
        <w:rFonts w:hint="default" w:ascii="Wingdings" w:hAnsi="Wingdings"/>
      </w:rPr>
    </w:lvl>
    <w:lvl w:ilvl="3" w:tplc="2E189730">
      <w:start w:val="1"/>
      <w:numFmt w:val="bullet"/>
      <w:lvlText w:val=""/>
      <w:lvlJc w:val="left"/>
      <w:pPr>
        <w:ind w:left="2880" w:hanging="360"/>
      </w:pPr>
      <w:rPr>
        <w:rFonts w:hint="default" w:ascii="Symbol" w:hAnsi="Symbol"/>
      </w:rPr>
    </w:lvl>
    <w:lvl w:ilvl="4" w:tplc="A6942894">
      <w:start w:val="1"/>
      <w:numFmt w:val="bullet"/>
      <w:lvlText w:val="o"/>
      <w:lvlJc w:val="left"/>
      <w:pPr>
        <w:ind w:left="3600" w:hanging="360"/>
      </w:pPr>
      <w:rPr>
        <w:rFonts w:hint="default" w:ascii="Courier New" w:hAnsi="Courier New"/>
      </w:rPr>
    </w:lvl>
    <w:lvl w:ilvl="5" w:tplc="FB00D9FA">
      <w:start w:val="1"/>
      <w:numFmt w:val="bullet"/>
      <w:lvlText w:val=""/>
      <w:lvlJc w:val="left"/>
      <w:pPr>
        <w:ind w:left="4320" w:hanging="360"/>
      </w:pPr>
      <w:rPr>
        <w:rFonts w:hint="default" w:ascii="Wingdings" w:hAnsi="Wingdings"/>
      </w:rPr>
    </w:lvl>
    <w:lvl w:ilvl="6" w:tplc="D6BED202">
      <w:start w:val="1"/>
      <w:numFmt w:val="bullet"/>
      <w:lvlText w:val=""/>
      <w:lvlJc w:val="left"/>
      <w:pPr>
        <w:ind w:left="5040" w:hanging="360"/>
      </w:pPr>
      <w:rPr>
        <w:rFonts w:hint="default" w:ascii="Symbol" w:hAnsi="Symbol"/>
      </w:rPr>
    </w:lvl>
    <w:lvl w:ilvl="7" w:tplc="29DAD8EE">
      <w:start w:val="1"/>
      <w:numFmt w:val="bullet"/>
      <w:lvlText w:val="o"/>
      <w:lvlJc w:val="left"/>
      <w:pPr>
        <w:ind w:left="5760" w:hanging="360"/>
      </w:pPr>
      <w:rPr>
        <w:rFonts w:hint="default" w:ascii="Courier New" w:hAnsi="Courier New"/>
      </w:rPr>
    </w:lvl>
    <w:lvl w:ilvl="8" w:tplc="E0247CC2">
      <w:start w:val="1"/>
      <w:numFmt w:val="bullet"/>
      <w:lvlText w:val=""/>
      <w:lvlJc w:val="left"/>
      <w:pPr>
        <w:ind w:left="6480" w:hanging="360"/>
      </w:pPr>
      <w:rPr>
        <w:rFonts w:hint="default" w:ascii="Wingdings" w:hAnsi="Wingdings"/>
      </w:rPr>
    </w:lvl>
  </w:abstractNum>
  <w:abstractNum w:abstractNumId="17" w15:restartNumberingAfterBreak="0">
    <w:nsid w:val="429E662A"/>
    <w:multiLevelType w:val="multilevel"/>
    <w:tmpl w:val="3CFCDC2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CBC1D73"/>
    <w:multiLevelType w:val="hybridMultilevel"/>
    <w:tmpl w:val="D48813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E1A982C"/>
    <w:multiLevelType w:val="multilevel"/>
    <w:tmpl w:val="96A25D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74AC5DE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77472E"/>
    <w:multiLevelType w:val="multilevel"/>
    <w:tmpl w:val="49C80AE8"/>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B9B6255"/>
    <w:multiLevelType w:val="hybridMultilevel"/>
    <w:tmpl w:val="1680A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CBB00C7"/>
    <w:multiLevelType w:val="hybridMultilevel"/>
    <w:tmpl w:val="DDCA4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5C25399"/>
    <w:multiLevelType w:val="hybridMultilevel"/>
    <w:tmpl w:val="BD284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C65145E"/>
    <w:multiLevelType w:val="multilevel"/>
    <w:tmpl w:val="63E0FE3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28">
    <w:abstractNumId w:val="28"/>
  </w:num>
  <w:num w:numId="1" w16cid:durableId="175922755">
    <w:abstractNumId w:val="0"/>
  </w:num>
  <w:num w:numId="2" w16cid:durableId="1172257658">
    <w:abstractNumId w:val="13"/>
  </w:num>
  <w:num w:numId="3" w16cid:durableId="2128427147">
    <w:abstractNumId w:val="8"/>
  </w:num>
  <w:num w:numId="4" w16cid:durableId="2051487195">
    <w:abstractNumId w:val="14"/>
  </w:num>
  <w:num w:numId="5" w16cid:durableId="732655374">
    <w:abstractNumId w:val="20"/>
  </w:num>
  <w:num w:numId="6" w16cid:durableId="1338341380">
    <w:abstractNumId w:val="22"/>
  </w:num>
  <w:num w:numId="7" w16cid:durableId="419255671">
    <w:abstractNumId w:val="1"/>
  </w:num>
  <w:num w:numId="8" w16cid:durableId="88814042">
    <w:abstractNumId w:val="7"/>
  </w:num>
  <w:num w:numId="9" w16cid:durableId="1221862050">
    <w:abstractNumId w:val="17"/>
  </w:num>
  <w:num w:numId="10" w16cid:durableId="1703284072">
    <w:abstractNumId w:val="2"/>
  </w:num>
  <w:num w:numId="11" w16cid:durableId="1621762996">
    <w:abstractNumId w:val="4"/>
  </w:num>
  <w:num w:numId="12" w16cid:durableId="2094160293">
    <w:abstractNumId w:val="5"/>
  </w:num>
  <w:num w:numId="13" w16cid:durableId="65224345">
    <w:abstractNumId w:val="10"/>
  </w:num>
  <w:num w:numId="14" w16cid:durableId="2075346164">
    <w:abstractNumId w:val="15"/>
  </w:num>
  <w:num w:numId="15" w16cid:durableId="1083643154">
    <w:abstractNumId w:val="19"/>
  </w:num>
  <w:num w:numId="16" w16cid:durableId="373114619">
    <w:abstractNumId w:val="26"/>
  </w:num>
  <w:num w:numId="17" w16cid:durableId="556209904">
    <w:abstractNumId w:val="11"/>
  </w:num>
  <w:num w:numId="18" w16cid:durableId="1752386097">
    <w:abstractNumId w:val="6"/>
  </w:num>
  <w:num w:numId="19" w16cid:durableId="570627833">
    <w:abstractNumId w:val="23"/>
  </w:num>
  <w:num w:numId="20" w16cid:durableId="1781797824">
    <w:abstractNumId w:val="12"/>
  </w:num>
  <w:num w:numId="21" w16cid:durableId="437798936">
    <w:abstractNumId w:val="9"/>
  </w:num>
  <w:num w:numId="22" w16cid:durableId="1537424748">
    <w:abstractNumId w:val="21"/>
  </w:num>
  <w:num w:numId="23" w16cid:durableId="1176648118">
    <w:abstractNumId w:val="24"/>
  </w:num>
  <w:num w:numId="24" w16cid:durableId="162161575">
    <w:abstractNumId w:val="25"/>
  </w:num>
  <w:num w:numId="25" w16cid:durableId="612060843">
    <w:abstractNumId w:val="18"/>
  </w:num>
  <w:num w:numId="26" w16cid:durableId="205306">
    <w:abstractNumId w:val="3"/>
  </w:num>
  <w:num w:numId="27" w16cid:durableId="319116324">
    <w:abstractNumId w:val="16"/>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6"/>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3D1BAB"/>
    <w:rsid w:val="00002046"/>
    <w:rsid w:val="000102AD"/>
    <w:rsid w:val="00010A43"/>
    <w:rsid w:val="00042230"/>
    <w:rsid w:val="00043474"/>
    <w:rsid w:val="00056BC1"/>
    <w:rsid w:val="00074C18"/>
    <w:rsid w:val="00095BC6"/>
    <w:rsid w:val="000B17B4"/>
    <w:rsid w:val="000C6077"/>
    <w:rsid w:val="000E3448"/>
    <w:rsid w:val="000E404B"/>
    <w:rsid w:val="000F1011"/>
    <w:rsid w:val="000F6781"/>
    <w:rsid w:val="00112FDF"/>
    <w:rsid w:val="00114BF9"/>
    <w:rsid w:val="00124E27"/>
    <w:rsid w:val="001322E7"/>
    <w:rsid w:val="001415C5"/>
    <w:rsid w:val="001426DE"/>
    <w:rsid w:val="0014528B"/>
    <w:rsid w:val="00145C0A"/>
    <w:rsid w:val="0015336B"/>
    <w:rsid w:val="0015472E"/>
    <w:rsid w:val="00157F61"/>
    <w:rsid w:val="00173F71"/>
    <w:rsid w:val="001950DE"/>
    <w:rsid w:val="001A4E05"/>
    <w:rsid w:val="001A6FC6"/>
    <w:rsid w:val="001B40C2"/>
    <w:rsid w:val="001C3D00"/>
    <w:rsid w:val="001D03D0"/>
    <w:rsid w:val="001D3F37"/>
    <w:rsid w:val="001F3791"/>
    <w:rsid w:val="001F42C7"/>
    <w:rsid w:val="001F623B"/>
    <w:rsid w:val="002032CD"/>
    <w:rsid w:val="002041BB"/>
    <w:rsid w:val="00204EE0"/>
    <w:rsid w:val="00215683"/>
    <w:rsid w:val="00226024"/>
    <w:rsid w:val="00232233"/>
    <w:rsid w:val="0023309C"/>
    <w:rsid w:val="00240490"/>
    <w:rsid w:val="002426EC"/>
    <w:rsid w:val="00242B41"/>
    <w:rsid w:val="0025478F"/>
    <w:rsid w:val="00267AEC"/>
    <w:rsid w:val="0027763D"/>
    <w:rsid w:val="00277B8B"/>
    <w:rsid w:val="00295F86"/>
    <w:rsid w:val="002B6B68"/>
    <w:rsid w:val="002C17EE"/>
    <w:rsid w:val="002C33C2"/>
    <w:rsid w:val="002E1474"/>
    <w:rsid w:val="002E2320"/>
    <w:rsid w:val="002F5280"/>
    <w:rsid w:val="002F6B55"/>
    <w:rsid w:val="00301A7B"/>
    <w:rsid w:val="00301B8C"/>
    <w:rsid w:val="00302511"/>
    <w:rsid w:val="003050FC"/>
    <w:rsid w:val="00326DCD"/>
    <w:rsid w:val="00330908"/>
    <w:rsid w:val="003403BC"/>
    <w:rsid w:val="00352535"/>
    <w:rsid w:val="00353908"/>
    <w:rsid w:val="00360C38"/>
    <w:rsid w:val="00362207"/>
    <w:rsid w:val="00376206"/>
    <w:rsid w:val="003915E9"/>
    <w:rsid w:val="003A6A72"/>
    <w:rsid w:val="003B6D24"/>
    <w:rsid w:val="003B7C81"/>
    <w:rsid w:val="003C1179"/>
    <w:rsid w:val="003C35C5"/>
    <w:rsid w:val="003D1BAB"/>
    <w:rsid w:val="003D44A0"/>
    <w:rsid w:val="003D6AFB"/>
    <w:rsid w:val="003F1660"/>
    <w:rsid w:val="00404AA2"/>
    <w:rsid w:val="00404C7D"/>
    <w:rsid w:val="0040524E"/>
    <w:rsid w:val="00410AF0"/>
    <w:rsid w:val="00411B5C"/>
    <w:rsid w:val="0041303E"/>
    <w:rsid w:val="00417779"/>
    <w:rsid w:val="00427417"/>
    <w:rsid w:val="00451DB7"/>
    <w:rsid w:val="00456330"/>
    <w:rsid w:val="004612E3"/>
    <w:rsid w:val="00462034"/>
    <w:rsid w:val="004672D7"/>
    <w:rsid w:val="00472D6A"/>
    <w:rsid w:val="00475BFD"/>
    <w:rsid w:val="0048520B"/>
    <w:rsid w:val="00485346"/>
    <w:rsid w:val="00490077"/>
    <w:rsid w:val="00495C2A"/>
    <w:rsid w:val="00497834"/>
    <w:rsid w:val="004A3E43"/>
    <w:rsid w:val="004A4CA8"/>
    <w:rsid w:val="004A4F87"/>
    <w:rsid w:val="004A5EEF"/>
    <w:rsid w:val="004A7CF7"/>
    <w:rsid w:val="004B4353"/>
    <w:rsid w:val="004C103F"/>
    <w:rsid w:val="004C1B5A"/>
    <w:rsid w:val="004C574C"/>
    <w:rsid w:val="004E65CA"/>
    <w:rsid w:val="004F178A"/>
    <w:rsid w:val="0050346C"/>
    <w:rsid w:val="005145E4"/>
    <w:rsid w:val="005304C9"/>
    <w:rsid w:val="00540080"/>
    <w:rsid w:val="00552026"/>
    <w:rsid w:val="00556981"/>
    <w:rsid w:val="005648CA"/>
    <w:rsid w:val="0057008F"/>
    <w:rsid w:val="005727F7"/>
    <w:rsid w:val="00587091"/>
    <w:rsid w:val="00592227"/>
    <w:rsid w:val="005923E7"/>
    <w:rsid w:val="0059472D"/>
    <w:rsid w:val="005A640B"/>
    <w:rsid w:val="005E3E60"/>
    <w:rsid w:val="005F1E0E"/>
    <w:rsid w:val="00630C9E"/>
    <w:rsid w:val="006355AE"/>
    <w:rsid w:val="00636B3C"/>
    <w:rsid w:val="006370C3"/>
    <w:rsid w:val="00642100"/>
    <w:rsid w:val="006444E8"/>
    <w:rsid w:val="00647146"/>
    <w:rsid w:val="00652304"/>
    <w:rsid w:val="00662A1D"/>
    <w:rsid w:val="00692244"/>
    <w:rsid w:val="006A6EED"/>
    <w:rsid w:val="006B36D6"/>
    <w:rsid w:val="006C7739"/>
    <w:rsid w:val="006E3523"/>
    <w:rsid w:val="006F2B3D"/>
    <w:rsid w:val="006F6273"/>
    <w:rsid w:val="00705FA7"/>
    <w:rsid w:val="007066CA"/>
    <w:rsid w:val="00710DEB"/>
    <w:rsid w:val="00710E65"/>
    <w:rsid w:val="00714C00"/>
    <w:rsid w:val="00714D84"/>
    <w:rsid w:val="00720810"/>
    <w:rsid w:val="00740128"/>
    <w:rsid w:val="007458DC"/>
    <w:rsid w:val="0076333E"/>
    <w:rsid w:val="00775E88"/>
    <w:rsid w:val="00782D58"/>
    <w:rsid w:val="007A3F57"/>
    <w:rsid w:val="007A6100"/>
    <w:rsid w:val="007B1B85"/>
    <w:rsid w:val="007D2204"/>
    <w:rsid w:val="007E2719"/>
    <w:rsid w:val="007E4A4D"/>
    <w:rsid w:val="007E705B"/>
    <w:rsid w:val="007F2284"/>
    <w:rsid w:val="007F440E"/>
    <w:rsid w:val="007F54E5"/>
    <w:rsid w:val="007F5DE8"/>
    <w:rsid w:val="007F70A4"/>
    <w:rsid w:val="00802399"/>
    <w:rsid w:val="008128DF"/>
    <w:rsid w:val="00814104"/>
    <w:rsid w:val="00817F76"/>
    <w:rsid w:val="00820252"/>
    <w:rsid w:val="00826F10"/>
    <w:rsid w:val="00835C2A"/>
    <w:rsid w:val="008368DB"/>
    <w:rsid w:val="008430A9"/>
    <w:rsid w:val="0085643C"/>
    <w:rsid w:val="0085776C"/>
    <w:rsid w:val="00870EA8"/>
    <w:rsid w:val="0087373F"/>
    <w:rsid w:val="00882C5B"/>
    <w:rsid w:val="00884CA4"/>
    <w:rsid w:val="00885225"/>
    <w:rsid w:val="00896672"/>
    <w:rsid w:val="008975F4"/>
    <w:rsid w:val="00897B80"/>
    <w:rsid w:val="008A06C6"/>
    <w:rsid w:val="008A3128"/>
    <w:rsid w:val="008A3A99"/>
    <w:rsid w:val="008B376F"/>
    <w:rsid w:val="008C23E1"/>
    <w:rsid w:val="008C4555"/>
    <w:rsid w:val="008D38E8"/>
    <w:rsid w:val="008E6AA3"/>
    <w:rsid w:val="008F466B"/>
    <w:rsid w:val="008F50C3"/>
    <w:rsid w:val="00905061"/>
    <w:rsid w:val="00907171"/>
    <w:rsid w:val="009144D5"/>
    <w:rsid w:val="0091571A"/>
    <w:rsid w:val="00916C7A"/>
    <w:rsid w:val="00922DBF"/>
    <w:rsid w:val="00931D76"/>
    <w:rsid w:val="00934BB1"/>
    <w:rsid w:val="00943654"/>
    <w:rsid w:val="009471E3"/>
    <w:rsid w:val="00947CA2"/>
    <w:rsid w:val="00981534"/>
    <w:rsid w:val="0098544B"/>
    <w:rsid w:val="0098728F"/>
    <w:rsid w:val="00991D26"/>
    <w:rsid w:val="009966A4"/>
    <w:rsid w:val="009971A1"/>
    <w:rsid w:val="00997E82"/>
    <w:rsid w:val="009A3F7B"/>
    <w:rsid w:val="009A4033"/>
    <w:rsid w:val="009B388B"/>
    <w:rsid w:val="009B6949"/>
    <w:rsid w:val="009C0966"/>
    <w:rsid w:val="009C338F"/>
    <w:rsid w:val="009C66E9"/>
    <w:rsid w:val="009E021B"/>
    <w:rsid w:val="009E3AF6"/>
    <w:rsid w:val="009F6160"/>
    <w:rsid w:val="00A056AE"/>
    <w:rsid w:val="00A1371B"/>
    <w:rsid w:val="00A153B7"/>
    <w:rsid w:val="00A17B02"/>
    <w:rsid w:val="00A2682C"/>
    <w:rsid w:val="00A379E1"/>
    <w:rsid w:val="00A40769"/>
    <w:rsid w:val="00A42757"/>
    <w:rsid w:val="00A42A08"/>
    <w:rsid w:val="00A4342F"/>
    <w:rsid w:val="00A56161"/>
    <w:rsid w:val="00A62884"/>
    <w:rsid w:val="00A81E59"/>
    <w:rsid w:val="00A84115"/>
    <w:rsid w:val="00A8418A"/>
    <w:rsid w:val="00A85B7A"/>
    <w:rsid w:val="00A86D62"/>
    <w:rsid w:val="00AA5E14"/>
    <w:rsid w:val="00AB60D7"/>
    <w:rsid w:val="00AB7F30"/>
    <w:rsid w:val="00AC7AA6"/>
    <w:rsid w:val="00AD1F94"/>
    <w:rsid w:val="00AD74B6"/>
    <w:rsid w:val="00AE5978"/>
    <w:rsid w:val="00AF020C"/>
    <w:rsid w:val="00AF0FC9"/>
    <w:rsid w:val="00AF2135"/>
    <w:rsid w:val="00AF2C89"/>
    <w:rsid w:val="00AF47A5"/>
    <w:rsid w:val="00AF6BD8"/>
    <w:rsid w:val="00B005C7"/>
    <w:rsid w:val="00B01387"/>
    <w:rsid w:val="00B064B2"/>
    <w:rsid w:val="00B45FD3"/>
    <w:rsid w:val="00B507BE"/>
    <w:rsid w:val="00B55468"/>
    <w:rsid w:val="00B55C6B"/>
    <w:rsid w:val="00B66EC3"/>
    <w:rsid w:val="00B765C1"/>
    <w:rsid w:val="00B826D6"/>
    <w:rsid w:val="00B9791A"/>
    <w:rsid w:val="00BA311B"/>
    <w:rsid w:val="00BA4F0C"/>
    <w:rsid w:val="00BD3C3E"/>
    <w:rsid w:val="00BD789B"/>
    <w:rsid w:val="00BE2DB4"/>
    <w:rsid w:val="00BF2B5F"/>
    <w:rsid w:val="00BF5E3A"/>
    <w:rsid w:val="00C16E4A"/>
    <w:rsid w:val="00C2059D"/>
    <w:rsid w:val="00C3518C"/>
    <w:rsid w:val="00C44D4A"/>
    <w:rsid w:val="00C53D8A"/>
    <w:rsid w:val="00C573F6"/>
    <w:rsid w:val="00C74A53"/>
    <w:rsid w:val="00C75151"/>
    <w:rsid w:val="00C97D05"/>
    <w:rsid w:val="00CA6316"/>
    <w:rsid w:val="00CA7157"/>
    <w:rsid w:val="00CB2CC9"/>
    <w:rsid w:val="00CC11D6"/>
    <w:rsid w:val="00CC29EE"/>
    <w:rsid w:val="00CC7C2B"/>
    <w:rsid w:val="00CD2BFE"/>
    <w:rsid w:val="00CD45A0"/>
    <w:rsid w:val="00CD6D1F"/>
    <w:rsid w:val="00CE5D93"/>
    <w:rsid w:val="00D03CF8"/>
    <w:rsid w:val="00D076F8"/>
    <w:rsid w:val="00D07855"/>
    <w:rsid w:val="00D17112"/>
    <w:rsid w:val="00D555A5"/>
    <w:rsid w:val="00D64DCE"/>
    <w:rsid w:val="00D777E1"/>
    <w:rsid w:val="00DA369C"/>
    <w:rsid w:val="00DB7AA2"/>
    <w:rsid w:val="00DC6F13"/>
    <w:rsid w:val="00DD0C4B"/>
    <w:rsid w:val="00DF1B89"/>
    <w:rsid w:val="00DF3F88"/>
    <w:rsid w:val="00DF532B"/>
    <w:rsid w:val="00E028B4"/>
    <w:rsid w:val="00E0623A"/>
    <w:rsid w:val="00E07F89"/>
    <w:rsid w:val="00E20AD3"/>
    <w:rsid w:val="00E26F38"/>
    <w:rsid w:val="00E3116B"/>
    <w:rsid w:val="00E31444"/>
    <w:rsid w:val="00E35004"/>
    <w:rsid w:val="00E43F07"/>
    <w:rsid w:val="00E476C8"/>
    <w:rsid w:val="00E50A19"/>
    <w:rsid w:val="00E758B6"/>
    <w:rsid w:val="00E95B42"/>
    <w:rsid w:val="00EA20AC"/>
    <w:rsid w:val="00EA5A58"/>
    <w:rsid w:val="00EB3180"/>
    <w:rsid w:val="00EB35E5"/>
    <w:rsid w:val="00EB7FA8"/>
    <w:rsid w:val="00EC2022"/>
    <w:rsid w:val="00EC72AE"/>
    <w:rsid w:val="00ED4CEF"/>
    <w:rsid w:val="00ED6C98"/>
    <w:rsid w:val="00EE30E6"/>
    <w:rsid w:val="00F00266"/>
    <w:rsid w:val="00F0032E"/>
    <w:rsid w:val="00F10B9B"/>
    <w:rsid w:val="00F123FE"/>
    <w:rsid w:val="00F12A12"/>
    <w:rsid w:val="00F3366B"/>
    <w:rsid w:val="00F35C25"/>
    <w:rsid w:val="00F42F16"/>
    <w:rsid w:val="00F462D2"/>
    <w:rsid w:val="00F612BF"/>
    <w:rsid w:val="00F70237"/>
    <w:rsid w:val="00F77B13"/>
    <w:rsid w:val="00F8172A"/>
    <w:rsid w:val="00F836D1"/>
    <w:rsid w:val="00F96B87"/>
    <w:rsid w:val="00FA10C2"/>
    <w:rsid w:val="00FA1430"/>
    <w:rsid w:val="00FA2588"/>
    <w:rsid w:val="00FC6FF1"/>
    <w:rsid w:val="00FD05D7"/>
    <w:rsid w:val="00FD3510"/>
    <w:rsid w:val="00FE6AF4"/>
    <w:rsid w:val="00FF5881"/>
    <w:rsid w:val="017B5381"/>
    <w:rsid w:val="01832FAB"/>
    <w:rsid w:val="0238B315"/>
    <w:rsid w:val="027ACA2E"/>
    <w:rsid w:val="02B20AB9"/>
    <w:rsid w:val="02CBCF77"/>
    <w:rsid w:val="03905B79"/>
    <w:rsid w:val="04EA2C3D"/>
    <w:rsid w:val="05272046"/>
    <w:rsid w:val="05411B41"/>
    <w:rsid w:val="05865375"/>
    <w:rsid w:val="0602AA33"/>
    <w:rsid w:val="06312F62"/>
    <w:rsid w:val="0658A219"/>
    <w:rsid w:val="072EF235"/>
    <w:rsid w:val="083DFBA3"/>
    <w:rsid w:val="083F4981"/>
    <w:rsid w:val="08ADD346"/>
    <w:rsid w:val="0925A895"/>
    <w:rsid w:val="097EE171"/>
    <w:rsid w:val="0AD94BE7"/>
    <w:rsid w:val="0B386D20"/>
    <w:rsid w:val="0B5556B2"/>
    <w:rsid w:val="0C16AC75"/>
    <w:rsid w:val="0C1ABCD7"/>
    <w:rsid w:val="0C4C0990"/>
    <w:rsid w:val="0C6C542A"/>
    <w:rsid w:val="0C83F13A"/>
    <w:rsid w:val="0CF0C96C"/>
    <w:rsid w:val="0D1359DA"/>
    <w:rsid w:val="0D3E3B71"/>
    <w:rsid w:val="0D531605"/>
    <w:rsid w:val="0D694C39"/>
    <w:rsid w:val="0F03080D"/>
    <w:rsid w:val="0F8E9011"/>
    <w:rsid w:val="0FDFC0EA"/>
    <w:rsid w:val="10006C7F"/>
    <w:rsid w:val="127D5027"/>
    <w:rsid w:val="12A5DAA9"/>
    <w:rsid w:val="12D2262E"/>
    <w:rsid w:val="13ACAD8A"/>
    <w:rsid w:val="13CE7F83"/>
    <w:rsid w:val="13D89386"/>
    <w:rsid w:val="14B9897E"/>
    <w:rsid w:val="14EE216E"/>
    <w:rsid w:val="1523A2BF"/>
    <w:rsid w:val="155349AA"/>
    <w:rsid w:val="15A5D0C9"/>
    <w:rsid w:val="16593645"/>
    <w:rsid w:val="171C8E1C"/>
    <w:rsid w:val="17D5AA73"/>
    <w:rsid w:val="181672B7"/>
    <w:rsid w:val="1839ABE6"/>
    <w:rsid w:val="192A5F7E"/>
    <w:rsid w:val="19B61D5F"/>
    <w:rsid w:val="1A6D31BC"/>
    <w:rsid w:val="1B225FAC"/>
    <w:rsid w:val="1BB48035"/>
    <w:rsid w:val="1BD77C74"/>
    <w:rsid w:val="1BF38D7D"/>
    <w:rsid w:val="1C0FF117"/>
    <w:rsid w:val="1C1AE726"/>
    <w:rsid w:val="1C36FF40"/>
    <w:rsid w:val="1C3A5BF1"/>
    <w:rsid w:val="1C88916C"/>
    <w:rsid w:val="1C969145"/>
    <w:rsid w:val="1CC15937"/>
    <w:rsid w:val="1D246F1E"/>
    <w:rsid w:val="1E459C58"/>
    <w:rsid w:val="1E4935EA"/>
    <w:rsid w:val="1E789B13"/>
    <w:rsid w:val="1F3CEED4"/>
    <w:rsid w:val="1F88E95F"/>
    <w:rsid w:val="1F8B4E0E"/>
    <w:rsid w:val="1FAB12C8"/>
    <w:rsid w:val="210BD83D"/>
    <w:rsid w:val="215FA475"/>
    <w:rsid w:val="21F4E7F3"/>
    <w:rsid w:val="220408B5"/>
    <w:rsid w:val="221E4161"/>
    <w:rsid w:val="22464913"/>
    <w:rsid w:val="2253F6C3"/>
    <w:rsid w:val="23374603"/>
    <w:rsid w:val="234F030F"/>
    <w:rsid w:val="23E43780"/>
    <w:rsid w:val="253B991A"/>
    <w:rsid w:val="25AB75BA"/>
    <w:rsid w:val="25D42748"/>
    <w:rsid w:val="260151DE"/>
    <w:rsid w:val="262D905F"/>
    <w:rsid w:val="269BB3E8"/>
    <w:rsid w:val="273896E4"/>
    <w:rsid w:val="2921C706"/>
    <w:rsid w:val="293C23E1"/>
    <w:rsid w:val="2976BC02"/>
    <w:rsid w:val="29B6863A"/>
    <w:rsid w:val="2B46D9A6"/>
    <w:rsid w:val="2B494FF8"/>
    <w:rsid w:val="2B8B43CE"/>
    <w:rsid w:val="2BD06B97"/>
    <w:rsid w:val="2D24AB86"/>
    <w:rsid w:val="2D9E62C8"/>
    <w:rsid w:val="2DC2BE9E"/>
    <w:rsid w:val="2DECB34D"/>
    <w:rsid w:val="2EA691C1"/>
    <w:rsid w:val="2F9EC27F"/>
    <w:rsid w:val="30FDC30C"/>
    <w:rsid w:val="31305C04"/>
    <w:rsid w:val="31653B46"/>
    <w:rsid w:val="317E0F60"/>
    <w:rsid w:val="31A8ACEC"/>
    <w:rsid w:val="31BC567B"/>
    <w:rsid w:val="31D54999"/>
    <w:rsid w:val="3274F24B"/>
    <w:rsid w:val="3311FB24"/>
    <w:rsid w:val="33257A3D"/>
    <w:rsid w:val="33313C1D"/>
    <w:rsid w:val="33417554"/>
    <w:rsid w:val="33687321"/>
    <w:rsid w:val="345073A6"/>
    <w:rsid w:val="35B78469"/>
    <w:rsid w:val="36C6C53C"/>
    <w:rsid w:val="378D10C1"/>
    <w:rsid w:val="37EEA4F6"/>
    <w:rsid w:val="3825F068"/>
    <w:rsid w:val="38351E85"/>
    <w:rsid w:val="3892CAE3"/>
    <w:rsid w:val="38FB86E9"/>
    <w:rsid w:val="39C5BA60"/>
    <w:rsid w:val="39CF79D5"/>
    <w:rsid w:val="3B31F373"/>
    <w:rsid w:val="3B5978C2"/>
    <w:rsid w:val="3B87F379"/>
    <w:rsid w:val="3BD66621"/>
    <w:rsid w:val="3C72794F"/>
    <w:rsid w:val="3CF5AD3E"/>
    <w:rsid w:val="3E5860C9"/>
    <w:rsid w:val="3FF8E444"/>
    <w:rsid w:val="40084396"/>
    <w:rsid w:val="41351674"/>
    <w:rsid w:val="41525E87"/>
    <w:rsid w:val="4173300E"/>
    <w:rsid w:val="4270496E"/>
    <w:rsid w:val="43136F2E"/>
    <w:rsid w:val="43525D4D"/>
    <w:rsid w:val="43C30E79"/>
    <w:rsid w:val="444DC60D"/>
    <w:rsid w:val="44B0BC81"/>
    <w:rsid w:val="45A623E7"/>
    <w:rsid w:val="46AB2CD8"/>
    <w:rsid w:val="46BD8E8B"/>
    <w:rsid w:val="46FB6660"/>
    <w:rsid w:val="472312CB"/>
    <w:rsid w:val="47925BF4"/>
    <w:rsid w:val="480BEF93"/>
    <w:rsid w:val="4855200C"/>
    <w:rsid w:val="487B6BDB"/>
    <w:rsid w:val="487C111A"/>
    <w:rsid w:val="48EBA939"/>
    <w:rsid w:val="48FDC64D"/>
    <w:rsid w:val="49CA1B3F"/>
    <w:rsid w:val="49D355A1"/>
    <w:rsid w:val="49D5263C"/>
    <w:rsid w:val="4A49C463"/>
    <w:rsid w:val="4A5D62E4"/>
    <w:rsid w:val="4AE64D35"/>
    <w:rsid w:val="4B731C2F"/>
    <w:rsid w:val="4B9ACE9C"/>
    <w:rsid w:val="4C282359"/>
    <w:rsid w:val="4C3DD87F"/>
    <w:rsid w:val="4CA70B1E"/>
    <w:rsid w:val="4CF78087"/>
    <w:rsid w:val="4D145B5E"/>
    <w:rsid w:val="4D574481"/>
    <w:rsid w:val="4E0A2AF7"/>
    <w:rsid w:val="4E4C677C"/>
    <w:rsid w:val="4EACE1D9"/>
    <w:rsid w:val="4FE55486"/>
    <w:rsid w:val="4FED5DD1"/>
    <w:rsid w:val="4FFFC66A"/>
    <w:rsid w:val="5015201D"/>
    <w:rsid w:val="5036C453"/>
    <w:rsid w:val="508A2DEF"/>
    <w:rsid w:val="511B9AEC"/>
    <w:rsid w:val="5209A12E"/>
    <w:rsid w:val="5232F30F"/>
    <w:rsid w:val="52896D80"/>
    <w:rsid w:val="52B4E3A9"/>
    <w:rsid w:val="53094166"/>
    <w:rsid w:val="53255337"/>
    <w:rsid w:val="542D7D43"/>
    <w:rsid w:val="5446E3B9"/>
    <w:rsid w:val="548C4548"/>
    <w:rsid w:val="54B4759C"/>
    <w:rsid w:val="55036D83"/>
    <w:rsid w:val="556AB29D"/>
    <w:rsid w:val="5593DD75"/>
    <w:rsid w:val="55D9267D"/>
    <w:rsid w:val="5625C606"/>
    <w:rsid w:val="56671C6B"/>
    <w:rsid w:val="566E0F7C"/>
    <w:rsid w:val="572EBEF7"/>
    <w:rsid w:val="576600AE"/>
    <w:rsid w:val="58453331"/>
    <w:rsid w:val="5AE29B92"/>
    <w:rsid w:val="5B16D6A2"/>
    <w:rsid w:val="5B30A73C"/>
    <w:rsid w:val="5C1FB1D6"/>
    <w:rsid w:val="5DC53A9F"/>
    <w:rsid w:val="5DE34074"/>
    <w:rsid w:val="5E121146"/>
    <w:rsid w:val="5E8DB6DD"/>
    <w:rsid w:val="5E920CC2"/>
    <w:rsid w:val="5F3340E6"/>
    <w:rsid w:val="5F85E3B1"/>
    <w:rsid w:val="60420957"/>
    <w:rsid w:val="609B38E8"/>
    <w:rsid w:val="60B15CF0"/>
    <w:rsid w:val="60C70297"/>
    <w:rsid w:val="6113981F"/>
    <w:rsid w:val="6230BABB"/>
    <w:rsid w:val="6234BC6F"/>
    <w:rsid w:val="62DAB393"/>
    <w:rsid w:val="62E9E624"/>
    <w:rsid w:val="630BB2D3"/>
    <w:rsid w:val="6386C91D"/>
    <w:rsid w:val="63B45ED1"/>
    <w:rsid w:val="63C85BA6"/>
    <w:rsid w:val="6402539B"/>
    <w:rsid w:val="6453E781"/>
    <w:rsid w:val="64737136"/>
    <w:rsid w:val="64F3055A"/>
    <w:rsid w:val="6567C96D"/>
    <w:rsid w:val="659D5656"/>
    <w:rsid w:val="65BC0BF4"/>
    <w:rsid w:val="6627BB95"/>
    <w:rsid w:val="666F0FB4"/>
    <w:rsid w:val="6701B913"/>
    <w:rsid w:val="67B98166"/>
    <w:rsid w:val="6952F01E"/>
    <w:rsid w:val="699BBFFF"/>
    <w:rsid w:val="6A177055"/>
    <w:rsid w:val="6A8DD29C"/>
    <w:rsid w:val="6ADDD9A1"/>
    <w:rsid w:val="6BA995C6"/>
    <w:rsid w:val="6BF224D2"/>
    <w:rsid w:val="6C269E67"/>
    <w:rsid w:val="6C4FAB62"/>
    <w:rsid w:val="6C6B91AE"/>
    <w:rsid w:val="6D2F0A13"/>
    <w:rsid w:val="6D9904C1"/>
    <w:rsid w:val="6D9F961A"/>
    <w:rsid w:val="6DE37E7A"/>
    <w:rsid w:val="6E578702"/>
    <w:rsid w:val="6EA25B37"/>
    <w:rsid w:val="6F147C11"/>
    <w:rsid w:val="6F21E8CA"/>
    <w:rsid w:val="6F2DB120"/>
    <w:rsid w:val="6F5D9084"/>
    <w:rsid w:val="6F687D11"/>
    <w:rsid w:val="6F84E618"/>
    <w:rsid w:val="70695F2F"/>
    <w:rsid w:val="70BC2F05"/>
    <w:rsid w:val="70DA54C7"/>
    <w:rsid w:val="70F3F22F"/>
    <w:rsid w:val="71C9A105"/>
    <w:rsid w:val="72090430"/>
    <w:rsid w:val="7238E83E"/>
    <w:rsid w:val="72E12159"/>
    <w:rsid w:val="73255B84"/>
    <w:rsid w:val="737ABF60"/>
    <w:rsid w:val="73CEE4D7"/>
    <w:rsid w:val="754F612D"/>
    <w:rsid w:val="75616A8A"/>
    <w:rsid w:val="75EB3042"/>
    <w:rsid w:val="761C15D6"/>
    <w:rsid w:val="766DB024"/>
    <w:rsid w:val="76CDDEF9"/>
    <w:rsid w:val="76D15C26"/>
    <w:rsid w:val="76F201A4"/>
    <w:rsid w:val="77493B1E"/>
    <w:rsid w:val="7752A042"/>
    <w:rsid w:val="77C180BB"/>
    <w:rsid w:val="7800285C"/>
    <w:rsid w:val="784A45CE"/>
    <w:rsid w:val="79000D43"/>
    <w:rsid w:val="7A3F5F85"/>
    <w:rsid w:val="7A5023D8"/>
    <w:rsid w:val="7A98177B"/>
    <w:rsid w:val="7B4B95AD"/>
    <w:rsid w:val="7C3DFDF6"/>
    <w:rsid w:val="7CE7A850"/>
    <w:rsid w:val="7D2D8C63"/>
    <w:rsid w:val="7DDA5B5E"/>
    <w:rsid w:val="7E1B7992"/>
    <w:rsid w:val="7E392337"/>
    <w:rsid w:val="7E47BE6A"/>
    <w:rsid w:val="7E672923"/>
    <w:rsid w:val="7EA5EA71"/>
    <w:rsid w:val="7F932A75"/>
    <w:rsid w:val="7FDA91D7"/>
    <w:rsid w:val="7FF1A818"/>
    <w:rsid w:val="7FFF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45009"/>
  <w15:docId w15:val="{6458F35F-5EBB-486D-8D3F-FA867E2BEF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99" w:semiHidden="1" w:unhideWhenUsed="1"/>
    <w:lsdException w:name="toc 4" w:uiPriority="9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unhideWhenUsed="1"/>
    <w:lsdException w:name="Signature" w:uiPriority="99"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Pr>
      <w:color w:val="2C8F6C"/>
    </w:rPr>
  </w:style>
  <w:style w:type="character" w:styleId="BodyPlaceholderText" w:customStyle="1">
    <w:name w:val="BodyPlaceholderText"/>
    <w:basedOn w:val="PlaceholderText"/>
    <w:uiPriority w:val="1"/>
    <w:semiHidden/>
    <w:rPr>
      <w:color w:val="3366CC"/>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CrossReference" w:customStyle="1">
    <w:name w:val="Cross Reference"/>
    <w:basedOn w:val="DefaultParagraphFont"/>
    <w:uiPriority w:val="99"/>
    <w:rPr>
      <w:i/>
    </w:rPr>
  </w:style>
  <w:style w:type="paragraph" w:styleId="AnnexHeading1" w:customStyle="1">
    <w:name w:val="Annex Heading 1"/>
    <w:basedOn w:val="Normal"/>
    <w:next w:val="Normal"/>
    <w:pPr>
      <w:pageBreakBefore/>
      <w:spacing w:before="240"/>
      <w:outlineLvl w:val="0"/>
    </w:pPr>
    <w:rPr>
      <w:b/>
      <w:smallCaps/>
      <w:sz w:val="36"/>
    </w:rPr>
  </w:style>
  <w:style w:type="paragraph" w:styleId="Text4" w:customStyle="1">
    <w:name w:val="Text 4"/>
    <w:basedOn w:val="Normal"/>
    <w:uiPriority w:val="90"/>
    <w:qFormat/>
    <w:pPr>
      <w:ind w:left="2880"/>
    </w:pPr>
  </w:style>
  <w:style w:type="paragraph" w:styleId="Text3" w:customStyle="1">
    <w:name w:val="Text 3"/>
    <w:basedOn w:val="Normal"/>
    <w:uiPriority w:val="90"/>
    <w:qFormat/>
    <w:pPr>
      <w:ind w:left="1916"/>
    </w:pPr>
  </w:style>
  <w:style w:type="paragraph" w:styleId="Text2" w:customStyle="1">
    <w:name w:val="Text 2"/>
    <w:basedOn w:val="Normal"/>
    <w:uiPriority w:val="90"/>
    <w:qFormat/>
    <w:pPr>
      <w:ind w:left="1077"/>
    </w:pPr>
  </w:style>
  <w:style w:type="paragraph" w:styleId="Text1" w:customStyle="1">
    <w:name w:val="Text 1"/>
    <w:basedOn w:val="Normal"/>
    <w:uiPriority w:val="90"/>
    <w:qFormat/>
    <w:pPr>
      <w:ind w:left="482"/>
    </w:pPr>
  </w:style>
  <w:style w:type="paragraph" w:styleId="ZFlag" w:customStyle="1">
    <w:name w:val="Z_Flag"/>
    <w:basedOn w:val="Normal"/>
    <w:next w:val="Normal"/>
    <w:uiPriority w:val="99"/>
    <w:semiHidden/>
    <w:pPr>
      <w:widowControl w:val="0"/>
      <w:spacing w:after="0"/>
      <w:ind w:right="85"/>
    </w:pPr>
  </w:style>
  <w:style w:type="paragraph" w:styleId="ZCom" w:customStyle="1">
    <w:name w:val="Z_Com"/>
    <w:basedOn w:val="Normal"/>
    <w:next w:val="Normal"/>
    <w:uiPriority w:val="99"/>
    <w:semiHidden/>
    <w:pPr>
      <w:widowControl w:val="0"/>
      <w:spacing w:before="90" w:after="0"/>
      <w:ind w:right="85"/>
    </w:pPr>
  </w:style>
  <w:style w:type="paragraph" w:styleId="ZDGName" w:customStyle="1">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styleId="Contact" w:customStyle="1">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styleId="References" w:customStyle="1">
    <w:name w:val="References"/>
    <w:basedOn w:val="Normal"/>
    <w:next w:val="Normal"/>
    <w:pPr>
      <w:ind w:left="5102"/>
      <w:jc w:val="left"/>
    </w:pPr>
    <w:rPr>
      <w:sz w:val="20"/>
    </w:rPr>
  </w:style>
  <w:style w:type="paragraph" w:styleId="Designator" w:customStyle="1">
    <w:name w:val="Designator"/>
    <w:basedOn w:val="Normal"/>
    <w:pPr>
      <w:spacing w:after="0"/>
      <w:jc w:val="center"/>
    </w:pPr>
    <w:rPr>
      <w:b/>
      <w:caps/>
      <w:sz w:val="32"/>
    </w:rPr>
  </w:style>
  <w:style w:type="paragraph" w:styleId="Releasable" w:customStyle="1">
    <w:name w:val="Releasable"/>
    <w:basedOn w:val="Normal"/>
    <w:pPr>
      <w:spacing w:after="0"/>
      <w:jc w:val="center"/>
    </w:pPr>
    <w:rPr>
      <w:b/>
      <w:caps/>
      <w:sz w:val="32"/>
    </w:rPr>
  </w:style>
  <w:style w:type="paragraph" w:styleId="RUE" w:customStyle="1">
    <w:name w:val="RUE"/>
    <w:basedOn w:val="Normal"/>
    <w:pPr>
      <w:spacing w:after="0"/>
      <w:jc w:val="center"/>
    </w:pPr>
    <w:rPr>
      <w:b/>
      <w:caps/>
      <w:sz w:val="32"/>
      <w:bdr w:val="single" w:color="auto" w:sz="18" w:space="0"/>
    </w:rPr>
  </w:style>
  <w:style w:type="paragraph" w:styleId="ConfidentialUE" w:customStyle="1">
    <w:name w:val="Confidential UE"/>
    <w:basedOn w:val="Normal"/>
    <w:pPr>
      <w:spacing w:after="0"/>
      <w:jc w:val="center"/>
    </w:pPr>
    <w:rPr>
      <w:b/>
      <w:caps/>
      <w:sz w:val="32"/>
      <w:bdr w:val="single" w:color="auto" w:sz="18" w:space="0"/>
    </w:rPr>
  </w:style>
  <w:style w:type="paragraph" w:styleId="SecretUE" w:customStyle="1">
    <w:name w:val="Secret UE"/>
    <w:basedOn w:val="Normal"/>
    <w:pPr>
      <w:spacing w:after="0"/>
      <w:jc w:val="center"/>
    </w:pPr>
    <w:rPr>
      <w:b/>
      <w:caps/>
      <w:color w:val="FF0000"/>
      <w:sz w:val="32"/>
      <w:bdr w:val="single" w:color="FF0000" w:sz="18" w:space="0"/>
    </w:rPr>
  </w:style>
  <w:style w:type="paragraph" w:styleId="TrsSecretUE" w:customStyle="1">
    <w:name w:val="Très Secret UE"/>
    <w:basedOn w:val="Normal"/>
    <w:pPr>
      <w:spacing w:after="0"/>
      <w:jc w:val="center"/>
    </w:pPr>
    <w:rPr>
      <w:b/>
      <w:caps/>
      <w:color w:val="FF0000"/>
      <w:sz w:val="32"/>
      <w:bdr w:val="single" w:color="FF0000" w:sz="18" w:space="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erLine" w:customStyle="1">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NumPar1" w:customStyle="1">
    <w:name w:val="NumPar 1"/>
    <w:basedOn w:val="Heading1"/>
    <w:uiPriority w:val="90"/>
    <w:qFormat/>
    <w:pPr>
      <w:keepNext w:val="0"/>
      <w:spacing w:before="0"/>
      <w:outlineLvl w:val="9"/>
    </w:pPr>
    <w:rPr>
      <w:b w:val="0"/>
      <w:smallCaps w:val="0"/>
    </w:rPr>
  </w:style>
  <w:style w:type="paragraph" w:styleId="NumPar2" w:customStyle="1">
    <w:name w:val="NumPar 2"/>
    <w:basedOn w:val="Heading2"/>
    <w:uiPriority w:val="90"/>
    <w:qFormat/>
    <w:pPr>
      <w:keepNext w:val="0"/>
      <w:outlineLvl w:val="9"/>
    </w:pPr>
    <w:rPr>
      <w:b w:val="0"/>
    </w:rPr>
  </w:style>
  <w:style w:type="paragraph" w:styleId="NumPar3" w:customStyle="1">
    <w:name w:val="NumPar 3"/>
    <w:basedOn w:val="Heading3"/>
    <w:uiPriority w:val="90"/>
    <w:qFormat/>
    <w:pPr>
      <w:keepNext w:val="0"/>
      <w:outlineLvl w:val="9"/>
    </w:pPr>
    <w:rPr>
      <w:i w:val="0"/>
    </w:rPr>
  </w:style>
  <w:style w:type="paragraph" w:styleId="NumPar4" w:customStyle="1">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styleId="ListBulletLevel2" w:customStyle="1">
    <w:name w:val="List Bullet (Level 2)"/>
    <w:basedOn w:val="Text1"/>
    <w:pPr>
      <w:numPr>
        <w:ilvl w:val="1"/>
        <w:numId w:val="15"/>
      </w:numPr>
    </w:pPr>
  </w:style>
  <w:style w:type="paragraph" w:styleId="ListBulletLevel3" w:customStyle="1">
    <w:name w:val="List Bullet (Level 3)"/>
    <w:basedOn w:val="Text1"/>
    <w:semiHidden/>
    <w:unhideWhenUsed/>
    <w:pPr>
      <w:numPr>
        <w:ilvl w:val="2"/>
        <w:numId w:val="15"/>
      </w:numPr>
    </w:pPr>
  </w:style>
  <w:style w:type="paragraph" w:styleId="ListBulletLevel4" w:customStyle="1">
    <w:name w:val="List Bullet (Level 4)"/>
    <w:basedOn w:val="Text1"/>
    <w:semiHidden/>
    <w:unhideWhenUsed/>
    <w:pPr>
      <w:numPr>
        <w:ilvl w:val="3"/>
        <w:numId w:val="15"/>
      </w:numPr>
    </w:pPr>
  </w:style>
  <w:style w:type="paragraph" w:styleId="ListBullet1" w:customStyle="1">
    <w:name w:val="List Bullet 1"/>
    <w:basedOn w:val="Text1"/>
    <w:pPr>
      <w:numPr>
        <w:numId w:val="14"/>
      </w:numPr>
    </w:pPr>
  </w:style>
  <w:style w:type="paragraph" w:styleId="ListBullet1Level2" w:customStyle="1">
    <w:name w:val="List Bullet 1 (Level 2)"/>
    <w:basedOn w:val="Text1"/>
    <w:pPr>
      <w:numPr>
        <w:ilvl w:val="1"/>
        <w:numId w:val="14"/>
      </w:numPr>
    </w:pPr>
  </w:style>
  <w:style w:type="paragraph" w:styleId="ListBullet1Level3" w:customStyle="1">
    <w:name w:val="List Bullet 1 (Level 3)"/>
    <w:basedOn w:val="Text1"/>
    <w:semiHidden/>
    <w:unhideWhenUsed/>
    <w:pPr>
      <w:numPr>
        <w:ilvl w:val="2"/>
        <w:numId w:val="14"/>
      </w:numPr>
    </w:pPr>
  </w:style>
  <w:style w:type="paragraph" w:styleId="ListBullet1Level4" w:customStyle="1">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styleId="ListBullet2Level2" w:customStyle="1">
    <w:name w:val="List Bullet 2 (Level 2)"/>
    <w:basedOn w:val="Text2"/>
    <w:pPr>
      <w:numPr>
        <w:ilvl w:val="1"/>
        <w:numId w:val="13"/>
      </w:numPr>
    </w:pPr>
  </w:style>
  <w:style w:type="paragraph" w:styleId="ListBullet2Level3" w:customStyle="1">
    <w:name w:val="List Bullet 2 (Level 3)"/>
    <w:basedOn w:val="Text2"/>
    <w:semiHidden/>
    <w:unhideWhenUsed/>
    <w:pPr>
      <w:numPr>
        <w:ilvl w:val="2"/>
        <w:numId w:val="13"/>
      </w:numPr>
    </w:pPr>
  </w:style>
  <w:style w:type="paragraph" w:styleId="ListBullet2Level4" w:customStyle="1">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styleId="ListBullet3Level2" w:customStyle="1">
    <w:name w:val="List Bullet 3 (Level 2)"/>
    <w:basedOn w:val="Text3"/>
    <w:pPr>
      <w:numPr>
        <w:ilvl w:val="1"/>
        <w:numId w:val="12"/>
      </w:numPr>
    </w:pPr>
  </w:style>
  <w:style w:type="paragraph" w:styleId="ListBullet3Level3" w:customStyle="1">
    <w:name w:val="List Bullet 3 (Level 3)"/>
    <w:basedOn w:val="Text3"/>
    <w:semiHidden/>
    <w:unhideWhenUsed/>
    <w:pPr>
      <w:numPr>
        <w:ilvl w:val="2"/>
        <w:numId w:val="12"/>
      </w:numPr>
    </w:pPr>
  </w:style>
  <w:style w:type="paragraph" w:styleId="ListBullet3Level4" w:customStyle="1">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styleId="ListBullet4Level2" w:customStyle="1">
    <w:name w:val="List Bullet 4 (Level 2)"/>
    <w:basedOn w:val="Text4"/>
    <w:pPr>
      <w:numPr>
        <w:ilvl w:val="1"/>
        <w:numId w:val="11"/>
      </w:numPr>
    </w:pPr>
  </w:style>
  <w:style w:type="paragraph" w:styleId="ListBullet4Level3" w:customStyle="1">
    <w:name w:val="List Bullet 4 (Level 3)"/>
    <w:basedOn w:val="Text4"/>
    <w:semiHidden/>
    <w:unhideWhenUsed/>
    <w:pPr>
      <w:numPr>
        <w:ilvl w:val="2"/>
        <w:numId w:val="11"/>
      </w:numPr>
    </w:pPr>
  </w:style>
  <w:style w:type="paragraph" w:styleId="ListBullet4Level4" w:customStyle="1">
    <w:name w:val="List Bullet 4 (Level 4)"/>
    <w:basedOn w:val="Text4"/>
    <w:semiHidden/>
    <w:unhideWhenUsed/>
    <w:pPr>
      <w:numPr>
        <w:ilvl w:val="3"/>
        <w:numId w:val="11"/>
      </w:numPr>
    </w:pPr>
  </w:style>
  <w:style w:type="paragraph" w:styleId="ListDash" w:customStyle="1">
    <w:name w:val="List Dash"/>
    <w:basedOn w:val="Normal"/>
    <w:pPr>
      <w:numPr>
        <w:numId w:val="5"/>
      </w:numPr>
    </w:pPr>
  </w:style>
  <w:style w:type="paragraph" w:styleId="ListDashLevel2" w:customStyle="1">
    <w:name w:val="List Dash (Level 2)"/>
    <w:basedOn w:val="Normal"/>
    <w:pPr>
      <w:numPr>
        <w:ilvl w:val="1"/>
        <w:numId w:val="5"/>
      </w:numPr>
    </w:pPr>
  </w:style>
  <w:style w:type="paragraph" w:styleId="ListDashLevel3" w:customStyle="1">
    <w:name w:val="List Dash (Level 3)"/>
    <w:basedOn w:val="Normal"/>
    <w:semiHidden/>
    <w:unhideWhenUsed/>
    <w:pPr>
      <w:numPr>
        <w:ilvl w:val="2"/>
        <w:numId w:val="5"/>
      </w:numPr>
    </w:pPr>
  </w:style>
  <w:style w:type="paragraph" w:styleId="ListDashLevel4" w:customStyle="1">
    <w:name w:val="List Dash (Level 4)"/>
    <w:basedOn w:val="Normal"/>
    <w:semiHidden/>
    <w:unhideWhenUsed/>
    <w:pPr>
      <w:numPr>
        <w:ilvl w:val="3"/>
        <w:numId w:val="5"/>
      </w:numPr>
    </w:pPr>
  </w:style>
  <w:style w:type="paragraph" w:styleId="ListDash1" w:customStyle="1">
    <w:name w:val="List Dash 1"/>
    <w:basedOn w:val="Text1"/>
    <w:pPr>
      <w:numPr>
        <w:numId w:val="4"/>
      </w:numPr>
    </w:pPr>
  </w:style>
  <w:style w:type="paragraph" w:styleId="ListDash1Level2" w:customStyle="1">
    <w:name w:val="List Dash 1 (Level 2)"/>
    <w:basedOn w:val="Text1"/>
    <w:pPr>
      <w:numPr>
        <w:ilvl w:val="1"/>
        <w:numId w:val="4"/>
      </w:numPr>
    </w:pPr>
  </w:style>
  <w:style w:type="paragraph" w:styleId="ListDash1Level3" w:customStyle="1">
    <w:name w:val="List Dash 1 (Level 3)"/>
    <w:basedOn w:val="Text1"/>
    <w:semiHidden/>
    <w:unhideWhenUsed/>
    <w:pPr>
      <w:numPr>
        <w:ilvl w:val="2"/>
        <w:numId w:val="4"/>
      </w:numPr>
    </w:pPr>
  </w:style>
  <w:style w:type="paragraph" w:styleId="ListDash1Level4" w:customStyle="1">
    <w:name w:val="List Dash 1 (Level 4)"/>
    <w:basedOn w:val="Text1"/>
    <w:semiHidden/>
    <w:unhideWhenUsed/>
    <w:pPr>
      <w:numPr>
        <w:ilvl w:val="3"/>
        <w:numId w:val="4"/>
      </w:numPr>
    </w:pPr>
  </w:style>
  <w:style w:type="paragraph" w:styleId="ListDash2" w:customStyle="1">
    <w:name w:val="List Dash 2"/>
    <w:basedOn w:val="Text2"/>
    <w:pPr>
      <w:numPr>
        <w:numId w:val="3"/>
      </w:numPr>
    </w:pPr>
  </w:style>
  <w:style w:type="paragraph" w:styleId="ListDash2Level2" w:customStyle="1">
    <w:name w:val="List Dash 2 (Level 2)"/>
    <w:basedOn w:val="Text2"/>
    <w:pPr>
      <w:numPr>
        <w:ilvl w:val="1"/>
        <w:numId w:val="3"/>
      </w:numPr>
    </w:pPr>
  </w:style>
  <w:style w:type="paragraph" w:styleId="ListDash2Level3" w:customStyle="1">
    <w:name w:val="List Dash 2 (Level 3)"/>
    <w:basedOn w:val="Text2"/>
    <w:semiHidden/>
    <w:unhideWhenUsed/>
    <w:pPr>
      <w:numPr>
        <w:ilvl w:val="2"/>
        <w:numId w:val="3"/>
      </w:numPr>
    </w:pPr>
  </w:style>
  <w:style w:type="paragraph" w:styleId="ListDash2Level4" w:customStyle="1">
    <w:name w:val="List Dash 2 (Level 4)"/>
    <w:basedOn w:val="Text2"/>
    <w:semiHidden/>
    <w:unhideWhenUsed/>
    <w:pPr>
      <w:numPr>
        <w:ilvl w:val="3"/>
        <w:numId w:val="3"/>
      </w:numPr>
    </w:pPr>
  </w:style>
  <w:style w:type="paragraph" w:styleId="ListDash3" w:customStyle="1">
    <w:name w:val="List Dash 3"/>
    <w:basedOn w:val="Text3"/>
    <w:pPr>
      <w:numPr>
        <w:numId w:val="2"/>
      </w:numPr>
    </w:pPr>
  </w:style>
  <w:style w:type="paragraph" w:styleId="ListDash3Level2" w:customStyle="1">
    <w:name w:val="List Dash 3 (Level 2)"/>
    <w:basedOn w:val="Text3"/>
    <w:pPr>
      <w:numPr>
        <w:ilvl w:val="1"/>
        <w:numId w:val="2"/>
      </w:numPr>
    </w:pPr>
  </w:style>
  <w:style w:type="paragraph" w:styleId="ListDash3Level3" w:customStyle="1">
    <w:name w:val="List Dash 3 (Level 3)"/>
    <w:basedOn w:val="Text3"/>
    <w:semiHidden/>
    <w:unhideWhenUsed/>
    <w:pPr>
      <w:numPr>
        <w:ilvl w:val="2"/>
        <w:numId w:val="2"/>
      </w:numPr>
    </w:pPr>
  </w:style>
  <w:style w:type="paragraph" w:styleId="ListDash3Level4" w:customStyle="1">
    <w:name w:val="List Dash 3 (Level 4)"/>
    <w:basedOn w:val="Text3"/>
    <w:semiHidden/>
    <w:unhideWhenUsed/>
    <w:pPr>
      <w:numPr>
        <w:ilvl w:val="3"/>
        <w:numId w:val="2"/>
      </w:numPr>
    </w:pPr>
  </w:style>
  <w:style w:type="paragraph" w:styleId="ListDash4" w:customStyle="1">
    <w:name w:val="List Dash 4"/>
    <w:basedOn w:val="Text4"/>
    <w:pPr>
      <w:numPr>
        <w:numId w:val="1"/>
      </w:numPr>
    </w:pPr>
  </w:style>
  <w:style w:type="paragraph" w:styleId="ListDash4Level2" w:customStyle="1">
    <w:name w:val="List Dash 4 (Level 2)"/>
    <w:basedOn w:val="Text4"/>
    <w:pPr>
      <w:numPr>
        <w:ilvl w:val="1"/>
        <w:numId w:val="1"/>
      </w:numPr>
    </w:pPr>
  </w:style>
  <w:style w:type="paragraph" w:styleId="ListDash4Level3" w:customStyle="1">
    <w:name w:val="List Dash 4 (Level 3)"/>
    <w:basedOn w:val="Text4"/>
    <w:semiHidden/>
    <w:unhideWhenUsed/>
    <w:pPr>
      <w:numPr>
        <w:ilvl w:val="2"/>
        <w:numId w:val="1"/>
      </w:numPr>
    </w:pPr>
  </w:style>
  <w:style w:type="paragraph" w:styleId="ListDash4Level4" w:customStyle="1">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styleId="ListNumberLevel2" w:customStyle="1">
    <w:name w:val="List Number (Level 2)"/>
    <w:basedOn w:val="Normal"/>
    <w:pPr>
      <w:numPr>
        <w:ilvl w:val="1"/>
        <w:numId w:val="10"/>
      </w:numPr>
    </w:pPr>
  </w:style>
  <w:style w:type="paragraph" w:styleId="ListNumberLevel3" w:customStyle="1">
    <w:name w:val="List Number (Level 3)"/>
    <w:basedOn w:val="Normal"/>
    <w:semiHidden/>
    <w:unhideWhenUsed/>
    <w:pPr>
      <w:numPr>
        <w:ilvl w:val="2"/>
        <w:numId w:val="10"/>
      </w:numPr>
    </w:pPr>
  </w:style>
  <w:style w:type="paragraph" w:styleId="ListNumberLevel4" w:customStyle="1">
    <w:name w:val="List Number (Level 4)"/>
    <w:basedOn w:val="Normal"/>
    <w:semiHidden/>
    <w:unhideWhenUsed/>
    <w:pPr>
      <w:numPr>
        <w:ilvl w:val="3"/>
        <w:numId w:val="10"/>
      </w:numPr>
    </w:pPr>
  </w:style>
  <w:style w:type="paragraph" w:styleId="ListNumber1" w:customStyle="1">
    <w:name w:val="List Number 1"/>
    <w:basedOn w:val="Text1"/>
    <w:pPr>
      <w:numPr>
        <w:numId w:val="9"/>
      </w:numPr>
    </w:pPr>
  </w:style>
  <w:style w:type="paragraph" w:styleId="ListNumber1Level2" w:customStyle="1">
    <w:name w:val="List Number 1 (Level 2)"/>
    <w:basedOn w:val="Text1"/>
    <w:pPr>
      <w:numPr>
        <w:ilvl w:val="1"/>
        <w:numId w:val="9"/>
      </w:numPr>
    </w:pPr>
  </w:style>
  <w:style w:type="paragraph" w:styleId="ListNumber1Level3" w:customStyle="1">
    <w:name w:val="List Number 1 (Level 3)"/>
    <w:basedOn w:val="Text1"/>
    <w:semiHidden/>
    <w:unhideWhenUsed/>
    <w:pPr>
      <w:numPr>
        <w:ilvl w:val="2"/>
        <w:numId w:val="9"/>
      </w:numPr>
    </w:pPr>
  </w:style>
  <w:style w:type="paragraph" w:styleId="ListNumber1Level4" w:customStyle="1">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styleId="ListNumber2Level2" w:customStyle="1">
    <w:name w:val="List Number 2 (Level 2)"/>
    <w:basedOn w:val="Text2"/>
    <w:pPr>
      <w:numPr>
        <w:ilvl w:val="1"/>
        <w:numId w:val="8"/>
      </w:numPr>
    </w:pPr>
  </w:style>
  <w:style w:type="paragraph" w:styleId="ListNumber2Level3" w:customStyle="1">
    <w:name w:val="List Number 2 (Level 3)"/>
    <w:basedOn w:val="Text2"/>
    <w:semiHidden/>
    <w:unhideWhenUsed/>
    <w:pPr>
      <w:numPr>
        <w:ilvl w:val="2"/>
        <w:numId w:val="8"/>
      </w:numPr>
    </w:pPr>
  </w:style>
  <w:style w:type="paragraph" w:styleId="ListNumber2Level4" w:customStyle="1">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styleId="ListNumber3Level2" w:customStyle="1">
    <w:name w:val="List Number 3 (Level 2)"/>
    <w:basedOn w:val="Text3"/>
    <w:pPr>
      <w:numPr>
        <w:ilvl w:val="1"/>
        <w:numId w:val="7"/>
      </w:numPr>
    </w:pPr>
  </w:style>
  <w:style w:type="paragraph" w:styleId="ListNumber3Level3" w:customStyle="1">
    <w:name w:val="List Number 3 (Level 3)"/>
    <w:basedOn w:val="Text3"/>
    <w:semiHidden/>
    <w:unhideWhenUsed/>
    <w:pPr>
      <w:numPr>
        <w:ilvl w:val="2"/>
        <w:numId w:val="7"/>
      </w:numPr>
    </w:pPr>
  </w:style>
  <w:style w:type="paragraph" w:styleId="ListNumber3Level4" w:customStyle="1">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styleId="ListNumber4Level2" w:customStyle="1">
    <w:name w:val="List Number 4 (Level 2)"/>
    <w:basedOn w:val="Text4"/>
    <w:pPr>
      <w:numPr>
        <w:ilvl w:val="1"/>
        <w:numId w:val="6"/>
      </w:numPr>
    </w:pPr>
  </w:style>
  <w:style w:type="paragraph" w:styleId="ListNumber4Level3" w:customStyle="1">
    <w:name w:val="List Number 4 (Level 3)"/>
    <w:basedOn w:val="Text4"/>
    <w:semiHidden/>
    <w:unhideWhenUsed/>
    <w:pPr>
      <w:numPr>
        <w:ilvl w:val="2"/>
        <w:numId w:val="6"/>
      </w:numPr>
    </w:pPr>
  </w:style>
  <w:style w:type="paragraph" w:styleId="ListNumber4Level4" w:customStyle="1">
    <w:name w:val="List Number 4 (Level 4)"/>
    <w:basedOn w:val="Text4"/>
    <w:semiHidden/>
    <w:unhideWhenUsed/>
    <w:pPr>
      <w:numPr>
        <w:ilvl w:val="3"/>
        <w:numId w:val="6"/>
      </w:numPr>
    </w:pPr>
  </w:style>
  <w:style w:type="paragraph" w:styleId="Marking" w:customStyle="1">
    <w:name w:val="Marking"/>
    <w:basedOn w:val="Normal"/>
    <w:pPr>
      <w:spacing w:line="276" w:lineRule="auto"/>
      <w:contextualSpacing/>
      <w:jc w:val="right"/>
    </w:pPr>
    <w:rPr>
      <w:sz w:val="28"/>
    </w:rPr>
  </w:style>
  <w:style w:type="paragraph" w:styleId="LegalNumPar" w:customStyle="1">
    <w:name w:val="LegalNumPar"/>
    <w:basedOn w:val="Normal"/>
    <w:uiPriority w:val="90"/>
    <w:qFormat/>
    <w:pPr>
      <w:numPr>
        <w:numId w:val="17"/>
      </w:numPr>
      <w:spacing w:line="360" w:lineRule="auto"/>
      <w:jc w:val="left"/>
    </w:pPr>
  </w:style>
  <w:style w:type="paragraph" w:styleId="LegalNumPar2" w:customStyle="1">
    <w:name w:val="LegalNumPar2"/>
    <w:basedOn w:val="Normal"/>
    <w:pPr>
      <w:numPr>
        <w:ilvl w:val="1"/>
        <w:numId w:val="17"/>
      </w:numPr>
      <w:spacing w:line="360" w:lineRule="auto"/>
      <w:jc w:val="left"/>
    </w:pPr>
  </w:style>
  <w:style w:type="paragraph" w:styleId="LegalNumPar3" w:customStyle="1">
    <w:name w:val="LegalNumPar3"/>
    <w:basedOn w:val="Normal"/>
    <w:pPr>
      <w:numPr>
        <w:ilvl w:val="2"/>
        <w:numId w:val="17"/>
      </w:numPr>
      <w:spacing w:line="360" w:lineRule="auto"/>
      <w:jc w:val="left"/>
    </w:pPr>
  </w:style>
  <w:style w:type="paragraph" w:styleId="NoteHeading">
    <w:name w:val="Note Heading"/>
    <w:basedOn w:val="Normal"/>
    <w:next w:val="Normal"/>
  </w:style>
  <w:style w:type="paragraph" w:styleId="NoteHead" w:customStyle="1">
    <w:name w:val="NoteHead"/>
    <w:basedOn w:val="Normal"/>
    <w:next w:val="Subject"/>
    <w:uiPriority w:val="99"/>
    <w:pPr>
      <w:spacing w:before="720" w:after="720"/>
      <w:jc w:val="center"/>
    </w:pPr>
    <w:rPr>
      <w:b/>
      <w:smallCaps/>
    </w:rPr>
  </w:style>
  <w:style w:type="paragraph" w:styleId="NoteList" w:customStyle="1">
    <w:name w:val="NoteList"/>
    <w:basedOn w:val="Normal"/>
    <w:next w:val="Subject"/>
    <w:pPr>
      <w:tabs>
        <w:tab w:val="left" w:pos="5822"/>
      </w:tabs>
      <w:spacing w:before="720" w:after="720"/>
      <w:ind w:left="5102" w:hanging="3118"/>
      <w:jc w:val="left"/>
    </w:pPr>
    <w:rPr>
      <w:b/>
      <w:smallCaps/>
    </w:rPr>
  </w:style>
  <w:style w:type="paragraph" w:styleId="NoteColumn" w:customStyle="1">
    <w:name w:val="NoteColumn"/>
    <w:basedOn w:val="Normal"/>
    <w:next w:val="Subject"/>
    <w:pPr>
      <w:tabs>
        <w:tab w:val="left" w:pos="850"/>
        <w:tab w:val="left" w:pos="1570"/>
        <w:tab w:val="left" w:pos="5102"/>
        <w:tab w:val="left" w:pos="5822"/>
      </w:tabs>
      <w:spacing w:after="720"/>
      <w:ind w:left="850"/>
      <w:jc w:val="left"/>
    </w:pPr>
    <w:rPr>
      <w:b/>
      <w:smallCaps/>
    </w:rPr>
  </w:style>
  <w:style w:type="paragraph" w:styleId="Subject" w:customStyle="1">
    <w:name w:val="Subject"/>
    <w:basedOn w:val="Normal"/>
    <w:next w:val="Normal"/>
    <w:uiPriority w:val="99"/>
    <w:pPr>
      <w:spacing w:after="480"/>
      <w:ind w:left="1531" w:hanging="1531"/>
      <w:jc w:val="left"/>
    </w:pPr>
    <w:rPr>
      <w:b/>
    </w:rPr>
  </w:style>
  <w:style w:type="paragraph" w:styleId="YReferences" w:customStyle="1">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styleId="ClosingL" w:customStyle="1">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styleId="SignatureL" w:customStyle="1">
    <w:name w:val="SignatureL"/>
    <w:basedOn w:val="Normal"/>
    <w:next w:val="Contact"/>
    <w:uiPriority w:val="99"/>
    <w:pPr>
      <w:tabs>
        <w:tab w:val="left" w:pos="5102"/>
      </w:tabs>
      <w:spacing w:before="1200" w:after="0"/>
      <w:jc w:val="left"/>
    </w:pPr>
  </w:style>
  <w:style w:type="paragraph" w:styleId="DoubSign" w:customStyle="1">
    <w:name w:val="DoubSign"/>
    <w:basedOn w:val="Normal"/>
    <w:next w:val="Contact"/>
    <w:pPr>
      <w:tabs>
        <w:tab w:val="left" w:pos="5102"/>
      </w:tabs>
      <w:spacing w:before="1200" w:after="0"/>
      <w:jc w:val="left"/>
    </w:pPr>
  </w:style>
  <w:style w:type="paragraph" w:styleId="Enclosures" w:customStyle="1">
    <w:name w:val="Enclosures"/>
    <w:basedOn w:val="Normal"/>
    <w:next w:val="Participants"/>
    <w:uiPriority w:val="99"/>
    <w:pPr>
      <w:keepNext/>
      <w:keepLines/>
      <w:tabs>
        <w:tab w:val="left" w:pos="5669"/>
      </w:tabs>
      <w:spacing w:before="480" w:after="0"/>
      <w:ind w:left="1984" w:hanging="1984"/>
      <w:jc w:val="left"/>
    </w:pPr>
  </w:style>
  <w:style w:type="paragraph" w:styleId="Participants" w:customStyle="1">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styleId="Copies" w:customStyle="1">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styleId="HeaderChar" w:customStyle="1">
    <w:name w:val="Header Char"/>
    <w:basedOn w:val="DefaultParagraphFont"/>
    <w:link w:val="Header"/>
    <w:rPr>
      <w:sz w:val="24"/>
    </w:rPr>
  </w:style>
  <w:style w:type="table" w:styleId="TableLetterhead" w:customStyle="1">
    <w:name w:val="Table Letterhead"/>
    <w:basedOn w:val="TableNormal"/>
    <w:uiPriority w:val="99"/>
    <w:tblPr>
      <w:tblCellMar>
        <w:left w:w="0" w:type="dxa"/>
        <w:bottom w:w="340" w:type="dxa"/>
        <w:right w:w="0" w:type="dxa"/>
      </w:tblCellMar>
    </w:tblPr>
  </w:style>
  <w:style w:type="character" w:styleId="FootnoteReference">
    <w:name w:val="footnote reference"/>
    <w:basedOn w:val="DefaultParagraphFont"/>
    <w:semiHidden/>
    <w:locked/>
    <w:rsid w:val="003D1BAB"/>
    <w:rPr>
      <w:vertAlign w:val="superscript"/>
    </w:rPr>
  </w:style>
  <w:style w:type="paragraph" w:styleId="ListParagraph">
    <w:name w:val="List Paragraph"/>
    <w:basedOn w:val="Normal"/>
    <w:link w:val="ListParagraphChar"/>
    <w:qFormat/>
    <w:locked/>
    <w:rsid w:val="003D1BAB"/>
    <w:pPr>
      <w:ind w:left="720"/>
      <w:contextualSpacing/>
    </w:pPr>
  </w:style>
  <w:style w:type="paragraph" w:styleId="BalloonText">
    <w:name w:val="Balloon Text"/>
    <w:basedOn w:val="Normal"/>
    <w:link w:val="BalloonTextChar"/>
    <w:semiHidden/>
    <w:locked/>
    <w:rsid w:val="00F42F16"/>
    <w:pPr>
      <w:spacing w:after="0"/>
    </w:pPr>
    <w:rPr>
      <w:rFonts w:ascii="Segoe UI" w:hAnsi="Segoe UI" w:cs="Segoe UI"/>
      <w:sz w:val="18"/>
      <w:szCs w:val="18"/>
    </w:rPr>
  </w:style>
  <w:style w:type="character" w:styleId="BalloonTextChar" w:customStyle="1">
    <w:name w:val="Balloon Text Char"/>
    <w:basedOn w:val="DefaultParagraphFont"/>
    <w:link w:val="BalloonText"/>
    <w:semiHidden/>
    <w:rsid w:val="00F42F16"/>
    <w:rPr>
      <w:rFonts w:ascii="Segoe UI" w:hAnsi="Segoe UI" w:cs="Segoe UI"/>
      <w:sz w:val="18"/>
      <w:szCs w:val="18"/>
    </w:rPr>
  </w:style>
  <w:style w:type="character" w:styleId="Hyperlink">
    <w:name w:val="Hyperlink"/>
    <w:basedOn w:val="DefaultParagraphFont"/>
    <w:unhideWhenUsed/>
    <w:locked/>
    <w:rsid w:val="00B064B2"/>
    <w:rPr>
      <w:color w:val="0000FF"/>
      <w:u w:val="single"/>
    </w:rPr>
  </w:style>
  <w:style w:type="paragraph" w:styleId="NormalWeb">
    <w:name w:val="Normal (Web)"/>
    <w:basedOn w:val="Normal"/>
    <w:uiPriority w:val="99"/>
    <w:unhideWhenUsed/>
    <w:locked/>
    <w:rsid w:val="0057008F"/>
    <w:pPr>
      <w:spacing w:before="100" w:beforeAutospacing="1" w:after="100" w:afterAutospacing="1"/>
      <w:jc w:val="left"/>
    </w:pPr>
    <w:rPr>
      <w:szCs w:val="24"/>
    </w:rPr>
  </w:style>
  <w:style w:type="character" w:styleId="ui-cell-data" w:customStyle="1">
    <w:name w:val="ui-cell-data"/>
    <w:basedOn w:val="DefaultParagraphFont"/>
    <w:rsid w:val="00EB7FA8"/>
  </w:style>
  <w:style w:type="character" w:styleId="UnresolvedMention1" w:customStyle="1">
    <w:name w:val="Unresolved Mention1"/>
    <w:basedOn w:val="DefaultParagraphFont"/>
    <w:uiPriority w:val="99"/>
    <w:semiHidden/>
    <w:unhideWhenUsed/>
    <w:rsid w:val="004E65CA"/>
    <w:rPr>
      <w:color w:val="605E5C"/>
      <w:shd w:val="clear" w:color="auto" w:fill="E1DFDD"/>
    </w:rPr>
  </w:style>
  <w:style w:type="character" w:styleId="FollowedHyperlink">
    <w:name w:val="FollowedHyperlink"/>
    <w:basedOn w:val="DefaultParagraphFont"/>
    <w:semiHidden/>
    <w:locked/>
    <w:rsid w:val="00AF6BD8"/>
    <w:rPr>
      <w:color w:val="954F72" w:themeColor="followedHyperlink"/>
      <w:u w:val="single"/>
    </w:rPr>
  </w:style>
  <w:style w:type="paragraph" w:styleId="CommentText">
    <w:name w:val="annotation text"/>
    <w:basedOn w:val="Normal"/>
    <w:link w:val="CommentTextChar"/>
    <w:uiPriority w:val="99"/>
    <w:locked/>
    <w:rsid w:val="00CC11D6"/>
    <w:rPr>
      <w:sz w:val="20"/>
    </w:rPr>
  </w:style>
  <w:style w:type="character" w:styleId="CommentTextChar" w:customStyle="1">
    <w:name w:val="Comment Text Char"/>
    <w:basedOn w:val="DefaultParagraphFont"/>
    <w:link w:val="CommentText"/>
    <w:uiPriority w:val="99"/>
    <w:rsid w:val="00CC11D6"/>
    <w:rPr>
      <w:sz w:val="20"/>
    </w:rPr>
  </w:style>
  <w:style w:type="paragraph" w:styleId="CommentSubject">
    <w:name w:val="annotation subject"/>
    <w:basedOn w:val="CommentText"/>
    <w:next w:val="CommentText"/>
    <w:link w:val="CommentSubjectChar"/>
    <w:semiHidden/>
    <w:locked/>
    <w:rsid w:val="00CC11D6"/>
    <w:rPr>
      <w:b/>
      <w:bCs/>
      <w:lang w:val="fr-BE" w:eastAsia="fr-BE"/>
    </w:rPr>
  </w:style>
  <w:style w:type="character" w:styleId="CommentSubjectChar" w:customStyle="1">
    <w:name w:val="Comment Subject Char"/>
    <w:basedOn w:val="CommentTextChar"/>
    <w:link w:val="CommentSubject"/>
    <w:semiHidden/>
    <w:rsid w:val="00CC11D6"/>
    <w:rPr>
      <w:b/>
      <w:bCs/>
      <w:sz w:val="20"/>
      <w:lang w:val="fr-BE" w:eastAsia="fr-BE"/>
    </w:rPr>
  </w:style>
  <w:style w:type="character" w:styleId="CommentReference">
    <w:name w:val="annotation reference"/>
    <w:basedOn w:val="DefaultParagraphFont"/>
    <w:uiPriority w:val="99"/>
    <w:semiHidden/>
    <w:locked/>
    <w:rsid w:val="006444E8"/>
    <w:rPr>
      <w:sz w:val="16"/>
      <w:szCs w:val="16"/>
    </w:rPr>
  </w:style>
  <w:style w:type="character" w:styleId="Bodytext2Italic" w:customStyle="1">
    <w:name w:val="Body text (2) + Italic"/>
    <w:basedOn w:val="DefaultParagraphFont"/>
    <w:rsid w:val="006E3523"/>
    <w:rPr>
      <w:rFonts w:ascii="Arial" w:hAnsi="Arial" w:eastAsia="Arial" w:cs="Arial"/>
      <w:b w:val="0"/>
      <w:bCs w:val="0"/>
      <w:i/>
      <w:iCs/>
      <w:smallCaps w:val="0"/>
      <w:strike w:val="0"/>
      <w:color w:val="808080"/>
      <w:spacing w:val="0"/>
      <w:w w:val="100"/>
      <w:position w:val="0"/>
      <w:sz w:val="18"/>
      <w:szCs w:val="18"/>
      <w:u w:val="none"/>
      <w:lang w:val="en-US" w:eastAsia="en-US" w:bidi="en-US"/>
    </w:rPr>
  </w:style>
  <w:style w:type="character" w:styleId="ListParagraphChar" w:customStyle="1">
    <w:name w:val="List Paragraph Char"/>
    <w:link w:val="ListParagraph"/>
    <w:locked/>
    <w:rsid w:val="000F1011"/>
  </w:style>
  <w:style w:type="character" w:styleId="Emphasis">
    <w:name w:val="Emphasis"/>
    <w:basedOn w:val="DefaultParagraphFont"/>
    <w:uiPriority w:val="20"/>
    <w:qFormat/>
    <w:locked/>
    <w:rsid w:val="00124E27"/>
    <w:rPr>
      <w:rFonts w:hint="default" w:ascii="Times New Roman" w:hAnsi="Times New Roman" w:cs="Times New Roman"/>
      <w:i/>
      <w:iCs/>
    </w:rPr>
  </w:style>
  <w:style w:type="character" w:styleId="Bodytext4" w:customStyle="1">
    <w:name w:val="Body text (4)"/>
    <w:basedOn w:val="DefaultParagraphFont"/>
    <w:rsid w:val="00124E27"/>
    <w:rPr>
      <w:rFonts w:hint="default" w:ascii="Arial" w:hAnsi="Arial" w:eastAsia="Arial" w:cs="Arial"/>
      <w:b w:val="0"/>
      <w:bCs w:val="0"/>
      <w:i/>
      <w:iCs/>
      <w:smallCaps w:val="0"/>
      <w:strike w:val="0"/>
      <w:dstrike w:val="0"/>
      <w:color w:val="808080"/>
      <w:spacing w:val="0"/>
      <w:w w:val="100"/>
      <w:position w:val="0"/>
      <w:sz w:val="18"/>
      <w:szCs w:val="18"/>
      <w:u w:val="none"/>
      <w:effect w:val="none"/>
      <w:lang w:val="en-US" w:eastAsia="en-US" w:bidi="en-US"/>
    </w:rPr>
  </w:style>
  <w:style w:type="character" w:styleId="UnresolvedMention">
    <w:name w:val="Unresolved Mention"/>
    <w:basedOn w:val="DefaultParagraphFont"/>
    <w:uiPriority w:val="99"/>
    <w:semiHidden/>
    <w:unhideWhenUsed/>
    <w:rsid w:val="008A3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3660">
      <w:bodyDiv w:val="1"/>
      <w:marLeft w:val="0"/>
      <w:marRight w:val="0"/>
      <w:marTop w:val="0"/>
      <w:marBottom w:val="0"/>
      <w:divBdr>
        <w:top w:val="none" w:sz="0" w:space="0" w:color="auto"/>
        <w:left w:val="none" w:sz="0" w:space="0" w:color="auto"/>
        <w:bottom w:val="none" w:sz="0" w:space="0" w:color="auto"/>
        <w:right w:val="none" w:sz="0" w:space="0" w:color="auto"/>
      </w:divBdr>
    </w:div>
    <w:div w:id="274556567">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461924706">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846990254">
      <w:bodyDiv w:val="1"/>
      <w:marLeft w:val="0"/>
      <w:marRight w:val="0"/>
      <w:marTop w:val="0"/>
      <w:marBottom w:val="0"/>
      <w:divBdr>
        <w:top w:val="none" w:sz="0" w:space="0" w:color="auto"/>
        <w:left w:val="none" w:sz="0" w:space="0" w:color="auto"/>
        <w:bottom w:val="none" w:sz="0" w:space="0" w:color="auto"/>
        <w:right w:val="none" w:sz="0" w:space="0" w:color="auto"/>
      </w:divBdr>
      <w:divsChild>
        <w:div w:id="312101124">
          <w:marLeft w:val="3638"/>
          <w:marRight w:val="3638"/>
          <w:marTop w:val="0"/>
          <w:marBottom w:val="0"/>
          <w:divBdr>
            <w:top w:val="none" w:sz="0" w:space="0" w:color="auto"/>
            <w:left w:val="none" w:sz="0" w:space="0" w:color="auto"/>
            <w:bottom w:val="none" w:sz="0" w:space="0" w:color="auto"/>
            <w:right w:val="none" w:sz="0" w:space="0" w:color="auto"/>
          </w:divBdr>
          <w:divsChild>
            <w:div w:id="564416248">
              <w:marLeft w:val="0"/>
              <w:marRight w:val="0"/>
              <w:marTop w:val="0"/>
              <w:marBottom w:val="0"/>
              <w:divBdr>
                <w:top w:val="none" w:sz="0" w:space="0" w:color="auto"/>
                <w:left w:val="none" w:sz="0" w:space="0" w:color="auto"/>
                <w:bottom w:val="none" w:sz="0" w:space="0" w:color="auto"/>
                <w:right w:val="none" w:sz="0" w:space="0" w:color="auto"/>
              </w:divBdr>
              <w:divsChild>
                <w:div w:id="1164663388">
                  <w:marLeft w:val="0"/>
                  <w:marRight w:val="0"/>
                  <w:marTop w:val="0"/>
                  <w:marBottom w:val="0"/>
                  <w:divBdr>
                    <w:top w:val="none" w:sz="0" w:space="0" w:color="auto"/>
                    <w:left w:val="none" w:sz="0" w:space="0" w:color="auto"/>
                    <w:bottom w:val="none" w:sz="0" w:space="0" w:color="auto"/>
                    <w:right w:val="none" w:sz="0" w:space="0" w:color="auto"/>
                  </w:divBdr>
                  <w:divsChild>
                    <w:div w:id="1676807801">
                      <w:marLeft w:val="0"/>
                      <w:marRight w:val="0"/>
                      <w:marTop w:val="0"/>
                      <w:marBottom w:val="0"/>
                      <w:divBdr>
                        <w:top w:val="none" w:sz="0" w:space="0" w:color="auto"/>
                        <w:left w:val="none" w:sz="0" w:space="0" w:color="auto"/>
                        <w:bottom w:val="none" w:sz="0" w:space="0" w:color="auto"/>
                        <w:right w:val="none" w:sz="0" w:space="0" w:color="auto"/>
                      </w:divBdr>
                      <w:divsChild>
                        <w:div w:id="140466054">
                          <w:marLeft w:val="0"/>
                          <w:marRight w:val="0"/>
                          <w:marTop w:val="0"/>
                          <w:marBottom w:val="0"/>
                          <w:divBdr>
                            <w:top w:val="none" w:sz="0" w:space="0" w:color="auto"/>
                            <w:left w:val="none" w:sz="0" w:space="0" w:color="auto"/>
                            <w:bottom w:val="none" w:sz="0" w:space="0" w:color="auto"/>
                            <w:right w:val="none" w:sz="0" w:space="0" w:color="auto"/>
                          </w:divBdr>
                          <w:divsChild>
                            <w:div w:id="97264549">
                              <w:marLeft w:val="0"/>
                              <w:marRight w:val="0"/>
                              <w:marTop w:val="0"/>
                              <w:marBottom w:val="0"/>
                              <w:divBdr>
                                <w:top w:val="none" w:sz="0" w:space="0" w:color="auto"/>
                                <w:left w:val="none" w:sz="0" w:space="0" w:color="auto"/>
                                <w:bottom w:val="none" w:sz="0" w:space="0" w:color="auto"/>
                                <w:right w:val="none" w:sz="0" w:space="0" w:color="auto"/>
                              </w:divBdr>
                              <w:divsChild>
                                <w:div w:id="20412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9364">
          <w:marLeft w:val="3638"/>
          <w:marRight w:val="3638"/>
          <w:marTop w:val="0"/>
          <w:marBottom w:val="0"/>
          <w:divBdr>
            <w:top w:val="none" w:sz="0" w:space="0" w:color="auto"/>
            <w:left w:val="none" w:sz="0" w:space="0" w:color="auto"/>
            <w:bottom w:val="none" w:sz="0" w:space="0" w:color="auto"/>
            <w:right w:val="none" w:sz="0" w:space="0" w:color="auto"/>
          </w:divBdr>
          <w:divsChild>
            <w:div w:id="17776382">
              <w:marLeft w:val="-225"/>
              <w:marRight w:val="-225"/>
              <w:marTop w:val="0"/>
              <w:marBottom w:val="0"/>
              <w:divBdr>
                <w:top w:val="none" w:sz="0" w:space="0" w:color="auto"/>
                <w:left w:val="none" w:sz="0" w:space="0" w:color="auto"/>
                <w:bottom w:val="none" w:sz="0" w:space="0" w:color="auto"/>
                <w:right w:val="none" w:sz="0" w:space="0" w:color="auto"/>
              </w:divBdr>
              <w:divsChild>
                <w:div w:id="52123271">
                  <w:marLeft w:val="0"/>
                  <w:marRight w:val="0"/>
                  <w:marTop w:val="0"/>
                  <w:marBottom w:val="0"/>
                  <w:divBdr>
                    <w:top w:val="none" w:sz="0" w:space="0" w:color="auto"/>
                    <w:left w:val="none" w:sz="0" w:space="0" w:color="auto"/>
                    <w:bottom w:val="none" w:sz="0" w:space="0" w:color="auto"/>
                    <w:right w:val="none" w:sz="0" w:space="0" w:color="auto"/>
                  </w:divBdr>
                  <w:divsChild>
                    <w:div w:id="994800308">
                      <w:marLeft w:val="0"/>
                      <w:marRight w:val="0"/>
                      <w:marTop w:val="0"/>
                      <w:marBottom w:val="0"/>
                      <w:divBdr>
                        <w:top w:val="none" w:sz="0" w:space="0" w:color="auto"/>
                        <w:left w:val="none" w:sz="0" w:space="0" w:color="auto"/>
                        <w:bottom w:val="none" w:sz="0" w:space="0" w:color="auto"/>
                        <w:right w:val="none" w:sz="0" w:space="0" w:color="auto"/>
                      </w:divBdr>
                    </w:div>
                  </w:divsChild>
                </w:div>
                <w:div w:id="79714780">
                  <w:marLeft w:val="0"/>
                  <w:marRight w:val="0"/>
                  <w:marTop w:val="0"/>
                  <w:marBottom w:val="0"/>
                  <w:divBdr>
                    <w:top w:val="none" w:sz="0" w:space="0" w:color="auto"/>
                    <w:left w:val="none" w:sz="0" w:space="0" w:color="auto"/>
                    <w:bottom w:val="none" w:sz="0" w:space="0" w:color="auto"/>
                    <w:right w:val="none" w:sz="0" w:space="0" w:color="auto"/>
                  </w:divBdr>
                </w:div>
                <w:div w:id="217713605">
                  <w:marLeft w:val="0"/>
                  <w:marRight w:val="0"/>
                  <w:marTop w:val="0"/>
                  <w:marBottom w:val="0"/>
                  <w:divBdr>
                    <w:top w:val="none" w:sz="0" w:space="0" w:color="auto"/>
                    <w:left w:val="none" w:sz="0" w:space="0" w:color="auto"/>
                    <w:bottom w:val="none" w:sz="0" w:space="0" w:color="auto"/>
                    <w:right w:val="none" w:sz="0" w:space="0" w:color="auto"/>
                  </w:divBdr>
                  <w:divsChild>
                    <w:div w:id="905993012">
                      <w:marLeft w:val="0"/>
                      <w:marRight w:val="0"/>
                      <w:marTop w:val="0"/>
                      <w:marBottom w:val="0"/>
                      <w:divBdr>
                        <w:top w:val="none" w:sz="0" w:space="0" w:color="auto"/>
                        <w:left w:val="none" w:sz="0" w:space="0" w:color="auto"/>
                        <w:bottom w:val="none" w:sz="0" w:space="0" w:color="auto"/>
                        <w:right w:val="none" w:sz="0" w:space="0" w:color="auto"/>
                      </w:divBdr>
                    </w:div>
                  </w:divsChild>
                </w:div>
                <w:div w:id="5102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6477">
      <w:bodyDiv w:val="1"/>
      <w:marLeft w:val="0"/>
      <w:marRight w:val="0"/>
      <w:marTop w:val="0"/>
      <w:marBottom w:val="0"/>
      <w:divBdr>
        <w:top w:val="none" w:sz="0" w:space="0" w:color="auto"/>
        <w:left w:val="none" w:sz="0" w:space="0" w:color="auto"/>
        <w:bottom w:val="none" w:sz="0" w:space="0" w:color="auto"/>
        <w:right w:val="none" w:sz="0" w:space="0" w:color="auto"/>
      </w:divBdr>
      <w:divsChild>
        <w:div w:id="2068454443">
          <w:marLeft w:val="0"/>
          <w:marRight w:val="0"/>
          <w:marTop w:val="0"/>
          <w:marBottom w:val="0"/>
          <w:divBdr>
            <w:top w:val="single" w:sz="6" w:space="0" w:color="CCCCCC"/>
            <w:left w:val="single" w:sz="6" w:space="0" w:color="CCCCCC"/>
            <w:bottom w:val="single" w:sz="24" w:space="0" w:color="CCCCCC"/>
            <w:right w:val="single" w:sz="6" w:space="0" w:color="CCCCCC"/>
          </w:divBdr>
          <w:divsChild>
            <w:div w:id="950748355">
              <w:marLeft w:val="0"/>
              <w:marRight w:val="0"/>
              <w:marTop w:val="0"/>
              <w:marBottom w:val="0"/>
              <w:divBdr>
                <w:top w:val="none" w:sz="0" w:space="0" w:color="auto"/>
                <w:left w:val="none" w:sz="0" w:space="0" w:color="auto"/>
                <w:bottom w:val="none" w:sz="0" w:space="0" w:color="auto"/>
                <w:right w:val="none" w:sz="0" w:space="0" w:color="auto"/>
              </w:divBdr>
              <w:divsChild>
                <w:div w:id="532427991">
                  <w:marLeft w:val="0"/>
                  <w:marRight w:val="0"/>
                  <w:marTop w:val="0"/>
                  <w:marBottom w:val="0"/>
                  <w:divBdr>
                    <w:top w:val="none" w:sz="0" w:space="0" w:color="auto"/>
                    <w:left w:val="none" w:sz="0" w:space="0" w:color="auto"/>
                    <w:bottom w:val="none" w:sz="0" w:space="0" w:color="auto"/>
                    <w:right w:val="none" w:sz="0" w:space="0" w:color="auto"/>
                  </w:divBdr>
                  <w:divsChild>
                    <w:div w:id="63525454">
                      <w:marLeft w:val="0"/>
                      <w:marRight w:val="0"/>
                      <w:marTop w:val="0"/>
                      <w:marBottom w:val="0"/>
                      <w:divBdr>
                        <w:top w:val="none" w:sz="0" w:space="0" w:color="auto"/>
                        <w:left w:val="none" w:sz="0" w:space="0" w:color="auto"/>
                        <w:bottom w:val="none" w:sz="0" w:space="0" w:color="auto"/>
                        <w:right w:val="none" w:sz="0" w:space="0" w:color="auto"/>
                      </w:divBdr>
                      <w:divsChild>
                        <w:div w:id="377246095">
                          <w:marLeft w:val="0"/>
                          <w:marRight w:val="0"/>
                          <w:marTop w:val="0"/>
                          <w:marBottom w:val="0"/>
                          <w:divBdr>
                            <w:top w:val="none" w:sz="0" w:space="0" w:color="auto"/>
                            <w:left w:val="none" w:sz="0" w:space="0" w:color="auto"/>
                            <w:bottom w:val="none" w:sz="0" w:space="0" w:color="auto"/>
                            <w:right w:val="none" w:sz="0" w:space="0" w:color="auto"/>
                          </w:divBdr>
                          <w:divsChild>
                            <w:div w:id="1590967193">
                              <w:marLeft w:val="0"/>
                              <w:marRight w:val="0"/>
                              <w:marTop w:val="0"/>
                              <w:marBottom w:val="0"/>
                              <w:divBdr>
                                <w:top w:val="none" w:sz="0" w:space="0" w:color="auto"/>
                                <w:left w:val="none" w:sz="0" w:space="0" w:color="auto"/>
                                <w:bottom w:val="none" w:sz="0" w:space="0" w:color="auto"/>
                                <w:right w:val="none" w:sz="0" w:space="0" w:color="auto"/>
                              </w:divBdr>
                            </w:div>
                            <w:div w:id="1888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7241">
      <w:bodyDiv w:val="1"/>
      <w:marLeft w:val="0"/>
      <w:marRight w:val="0"/>
      <w:marTop w:val="0"/>
      <w:marBottom w:val="0"/>
      <w:divBdr>
        <w:top w:val="none" w:sz="0" w:space="0" w:color="auto"/>
        <w:left w:val="none" w:sz="0" w:space="0" w:color="auto"/>
        <w:bottom w:val="none" w:sz="0" w:space="0" w:color="auto"/>
        <w:right w:val="none" w:sz="0" w:space="0" w:color="auto"/>
      </w:divBdr>
      <w:divsChild>
        <w:div w:id="1941642981">
          <w:marLeft w:val="0"/>
          <w:marRight w:val="0"/>
          <w:marTop w:val="0"/>
          <w:marBottom w:val="0"/>
          <w:divBdr>
            <w:top w:val="none" w:sz="0" w:space="0" w:color="auto"/>
            <w:left w:val="none" w:sz="0" w:space="0" w:color="auto"/>
            <w:bottom w:val="none" w:sz="0" w:space="0" w:color="auto"/>
            <w:right w:val="none" w:sz="0" w:space="0" w:color="auto"/>
          </w:divBdr>
        </w:div>
        <w:div w:id="2056419922">
          <w:marLeft w:val="1170"/>
          <w:marRight w:val="0"/>
          <w:marTop w:val="0"/>
          <w:marBottom w:val="0"/>
          <w:divBdr>
            <w:top w:val="none" w:sz="0" w:space="0" w:color="auto"/>
            <w:left w:val="none" w:sz="0" w:space="0" w:color="auto"/>
            <w:bottom w:val="none" w:sz="0" w:space="0" w:color="auto"/>
            <w:right w:val="none" w:sz="0" w:space="0" w:color="auto"/>
          </w:divBdr>
          <w:divsChild>
            <w:div w:id="2123457376">
              <w:marLeft w:val="0"/>
              <w:marRight w:val="0"/>
              <w:marTop w:val="75"/>
              <w:marBottom w:val="75"/>
              <w:divBdr>
                <w:top w:val="none" w:sz="0" w:space="0" w:color="auto"/>
                <w:left w:val="none" w:sz="0" w:space="0" w:color="auto"/>
                <w:bottom w:val="none" w:sz="0" w:space="0" w:color="auto"/>
                <w:right w:val="none" w:sz="0" w:space="0" w:color="auto"/>
              </w:divBdr>
              <w:divsChild>
                <w:div w:id="1564441405">
                  <w:marLeft w:val="0"/>
                  <w:marRight w:val="0"/>
                  <w:marTop w:val="0"/>
                  <w:marBottom w:val="0"/>
                  <w:divBdr>
                    <w:top w:val="none" w:sz="0" w:space="0" w:color="auto"/>
                    <w:left w:val="none" w:sz="0" w:space="0" w:color="auto"/>
                    <w:bottom w:val="none" w:sz="0" w:space="0" w:color="auto"/>
                    <w:right w:val="none" w:sz="0" w:space="0" w:color="auto"/>
                  </w:divBdr>
                  <w:divsChild>
                    <w:div w:id="1278680608">
                      <w:marLeft w:val="0"/>
                      <w:marRight w:val="0"/>
                      <w:marTop w:val="0"/>
                      <w:marBottom w:val="0"/>
                      <w:divBdr>
                        <w:top w:val="single" w:sz="6" w:space="3" w:color="CCCCCC"/>
                        <w:left w:val="single" w:sz="6" w:space="7" w:color="CCCCCC"/>
                        <w:bottom w:val="single" w:sz="6" w:space="2" w:color="CCCCCC"/>
                        <w:right w:val="single" w:sz="6" w:space="2" w:color="CCCCCC"/>
                      </w:divBdr>
                      <w:divsChild>
                        <w:div w:id="571082454">
                          <w:marLeft w:val="0"/>
                          <w:marRight w:val="210"/>
                          <w:marTop w:val="0"/>
                          <w:marBottom w:val="0"/>
                          <w:divBdr>
                            <w:top w:val="none" w:sz="0" w:space="0" w:color="auto"/>
                            <w:left w:val="none" w:sz="0" w:space="0" w:color="auto"/>
                            <w:bottom w:val="none" w:sz="0" w:space="0" w:color="auto"/>
                            <w:right w:val="none" w:sz="0" w:space="0" w:color="auto"/>
                          </w:divBdr>
                        </w:div>
                        <w:div w:id="1344236995">
                          <w:marLeft w:val="0"/>
                          <w:marRight w:val="210"/>
                          <w:marTop w:val="0"/>
                          <w:marBottom w:val="0"/>
                          <w:divBdr>
                            <w:top w:val="none" w:sz="0" w:space="0" w:color="auto"/>
                            <w:left w:val="none" w:sz="0" w:space="0" w:color="auto"/>
                            <w:bottom w:val="none" w:sz="0" w:space="0" w:color="auto"/>
                            <w:right w:val="none" w:sz="0" w:space="0" w:color="auto"/>
                          </w:divBdr>
                        </w:div>
                        <w:div w:id="1401710490">
                          <w:marLeft w:val="0"/>
                          <w:marRight w:val="210"/>
                          <w:marTop w:val="0"/>
                          <w:marBottom w:val="0"/>
                          <w:divBdr>
                            <w:top w:val="none" w:sz="0" w:space="0" w:color="auto"/>
                            <w:left w:val="none" w:sz="0" w:space="0" w:color="auto"/>
                            <w:bottom w:val="none" w:sz="0" w:space="0" w:color="auto"/>
                            <w:right w:val="none" w:sz="0" w:space="0" w:color="auto"/>
                          </w:divBdr>
                        </w:div>
                        <w:div w:id="1960137906">
                          <w:marLeft w:val="0"/>
                          <w:marRight w:val="105"/>
                          <w:marTop w:val="0"/>
                          <w:marBottom w:val="0"/>
                          <w:divBdr>
                            <w:top w:val="none" w:sz="0" w:space="0" w:color="auto"/>
                            <w:left w:val="none" w:sz="0" w:space="0" w:color="auto"/>
                            <w:bottom w:val="none" w:sz="0" w:space="0" w:color="auto"/>
                            <w:right w:val="none" w:sz="0" w:space="0" w:color="auto"/>
                          </w:divBdr>
                        </w:div>
                      </w:divsChild>
                    </w:div>
                    <w:div w:id="1342121465">
                      <w:marLeft w:val="0"/>
                      <w:marRight w:val="0"/>
                      <w:marTop w:val="0"/>
                      <w:marBottom w:val="0"/>
                      <w:divBdr>
                        <w:top w:val="single" w:sz="6" w:space="3" w:color="CCCCCC"/>
                        <w:left w:val="none" w:sz="0" w:space="0" w:color="auto"/>
                        <w:bottom w:val="single" w:sz="6" w:space="3" w:color="CCCCCC"/>
                        <w:right w:val="single" w:sz="6" w:space="0" w:color="CCCCCC"/>
                      </w:divBdr>
                    </w:div>
                  </w:divsChild>
                </w:div>
              </w:divsChild>
            </w:div>
          </w:divsChild>
        </w:div>
      </w:divsChild>
    </w:div>
    <w:div w:id="1309238212">
      <w:bodyDiv w:val="1"/>
      <w:marLeft w:val="0"/>
      <w:marRight w:val="0"/>
      <w:marTop w:val="0"/>
      <w:marBottom w:val="0"/>
      <w:divBdr>
        <w:top w:val="none" w:sz="0" w:space="0" w:color="auto"/>
        <w:left w:val="none" w:sz="0" w:space="0" w:color="auto"/>
        <w:bottom w:val="none" w:sz="0" w:space="0" w:color="auto"/>
        <w:right w:val="none" w:sz="0" w:space="0" w:color="auto"/>
      </w:divBdr>
    </w:div>
    <w:div w:id="1426615842">
      <w:bodyDiv w:val="1"/>
      <w:marLeft w:val="0"/>
      <w:marRight w:val="0"/>
      <w:marTop w:val="0"/>
      <w:marBottom w:val="0"/>
      <w:divBdr>
        <w:top w:val="none" w:sz="0" w:space="0" w:color="auto"/>
        <w:left w:val="none" w:sz="0" w:space="0" w:color="auto"/>
        <w:bottom w:val="none" w:sz="0" w:space="0" w:color="auto"/>
        <w:right w:val="none" w:sz="0" w:space="0" w:color="auto"/>
      </w:divBdr>
    </w:div>
    <w:div w:id="1505970996">
      <w:bodyDiv w:val="1"/>
      <w:marLeft w:val="0"/>
      <w:marRight w:val="0"/>
      <w:marTop w:val="0"/>
      <w:marBottom w:val="0"/>
      <w:divBdr>
        <w:top w:val="none" w:sz="0" w:space="0" w:color="auto"/>
        <w:left w:val="none" w:sz="0" w:space="0" w:color="auto"/>
        <w:bottom w:val="none" w:sz="0" w:space="0" w:color="auto"/>
        <w:right w:val="none" w:sz="0" w:space="0" w:color="auto"/>
      </w:divBdr>
    </w:div>
    <w:div w:id="1726026508">
      <w:bodyDiv w:val="1"/>
      <w:marLeft w:val="0"/>
      <w:marRight w:val="0"/>
      <w:marTop w:val="0"/>
      <w:marBottom w:val="0"/>
      <w:divBdr>
        <w:top w:val="none" w:sz="0" w:space="0" w:color="auto"/>
        <w:left w:val="none" w:sz="0" w:space="0" w:color="auto"/>
        <w:bottom w:val="none" w:sz="0" w:space="0" w:color="auto"/>
        <w:right w:val="none" w:sz="0" w:space="0" w:color="auto"/>
      </w:divBdr>
    </w:div>
    <w:div w:id="1753501577">
      <w:bodyDiv w:val="1"/>
      <w:marLeft w:val="0"/>
      <w:marRight w:val="0"/>
      <w:marTop w:val="0"/>
      <w:marBottom w:val="0"/>
      <w:divBdr>
        <w:top w:val="none" w:sz="0" w:space="0" w:color="auto"/>
        <w:left w:val="none" w:sz="0" w:space="0" w:color="auto"/>
        <w:bottom w:val="none" w:sz="0" w:space="0" w:color="auto"/>
        <w:right w:val="none" w:sz="0" w:space="0" w:color="auto"/>
      </w:divBdr>
    </w:div>
    <w:div w:id="1895463575">
      <w:bodyDiv w:val="1"/>
      <w:marLeft w:val="0"/>
      <w:marRight w:val="0"/>
      <w:marTop w:val="0"/>
      <w:marBottom w:val="0"/>
      <w:divBdr>
        <w:top w:val="none" w:sz="0" w:space="0" w:color="auto"/>
        <w:left w:val="none" w:sz="0" w:space="0" w:color="auto"/>
        <w:bottom w:val="none" w:sz="0" w:space="0" w:color="auto"/>
        <w:right w:val="none" w:sz="0" w:space="0" w:color="auto"/>
      </w:divBdr>
    </w:div>
    <w:div w:id="2144884765">
      <w:bodyDiv w:val="1"/>
      <w:marLeft w:val="0"/>
      <w:marRight w:val="0"/>
      <w:marTop w:val="0"/>
      <w:marBottom w:val="0"/>
      <w:divBdr>
        <w:top w:val="none" w:sz="0" w:space="0" w:color="auto"/>
        <w:left w:val="none" w:sz="0" w:space="0" w:color="auto"/>
        <w:bottom w:val="none" w:sz="0" w:space="0" w:color="auto"/>
        <w:right w:val="none" w:sz="0" w:space="0" w:color="auto"/>
      </w:divBdr>
      <w:divsChild>
        <w:div w:id="250938601">
          <w:marLeft w:val="1170"/>
          <w:marRight w:val="0"/>
          <w:marTop w:val="0"/>
          <w:marBottom w:val="0"/>
          <w:divBdr>
            <w:top w:val="none" w:sz="0" w:space="0" w:color="auto"/>
            <w:left w:val="none" w:sz="0" w:space="0" w:color="auto"/>
            <w:bottom w:val="none" w:sz="0" w:space="0" w:color="auto"/>
            <w:right w:val="none" w:sz="0" w:space="0" w:color="auto"/>
          </w:divBdr>
          <w:divsChild>
            <w:div w:id="1827545778">
              <w:marLeft w:val="0"/>
              <w:marRight w:val="0"/>
              <w:marTop w:val="75"/>
              <w:marBottom w:val="75"/>
              <w:divBdr>
                <w:top w:val="none" w:sz="0" w:space="0" w:color="auto"/>
                <w:left w:val="none" w:sz="0" w:space="0" w:color="auto"/>
                <w:bottom w:val="none" w:sz="0" w:space="0" w:color="auto"/>
                <w:right w:val="none" w:sz="0" w:space="0" w:color="auto"/>
              </w:divBdr>
              <w:divsChild>
                <w:div w:id="2035766237">
                  <w:marLeft w:val="0"/>
                  <w:marRight w:val="0"/>
                  <w:marTop w:val="0"/>
                  <w:marBottom w:val="0"/>
                  <w:divBdr>
                    <w:top w:val="none" w:sz="0" w:space="0" w:color="auto"/>
                    <w:left w:val="none" w:sz="0" w:space="0" w:color="auto"/>
                    <w:bottom w:val="none" w:sz="0" w:space="0" w:color="auto"/>
                    <w:right w:val="none" w:sz="0" w:space="0" w:color="auto"/>
                  </w:divBdr>
                  <w:divsChild>
                    <w:div w:id="1808663242">
                      <w:marLeft w:val="0"/>
                      <w:marRight w:val="0"/>
                      <w:marTop w:val="0"/>
                      <w:marBottom w:val="0"/>
                      <w:divBdr>
                        <w:top w:val="single" w:sz="6" w:space="3" w:color="CCCCCC"/>
                        <w:left w:val="single" w:sz="6" w:space="7" w:color="CCCCCC"/>
                        <w:bottom w:val="single" w:sz="6" w:space="2" w:color="CCCCCC"/>
                        <w:right w:val="single" w:sz="6" w:space="2" w:color="CCCCCC"/>
                      </w:divBdr>
                      <w:divsChild>
                        <w:div w:id="700664028">
                          <w:marLeft w:val="0"/>
                          <w:marRight w:val="210"/>
                          <w:marTop w:val="0"/>
                          <w:marBottom w:val="0"/>
                          <w:divBdr>
                            <w:top w:val="none" w:sz="0" w:space="0" w:color="auto"/>
                            <w:left w:val="none" w:sz="0" w:space="0" w:color="auto"/>
                            <w:bottom w:val="none" w:sz="0" w:space="0" w:color="auto"/>
                            <w:right w:val="none" w:sz="0" w:space="0" w:color="auto"/>
                          </w:divBdr>
                        </w:div>
                        <w:div w:id="952979469">
                          <w:marLeft w:val="0"/>
                          <w:marRight w:val="210"/>
                          <w:marTop w:val="0"/>
                          <w:marBottom w:val="0"/>
                          <w:divBdr>
                            <w:top w:val="none" w:sz="0" w:space="0" w:color="auto"/>
                            <w:left w:val="none" w:sz="0" w:space="0" w:color="auto"/>
                            <w:bottom w:val="none" w:sz="0" w:space="0" w:color="auto"/>
                            <w:right w:val="none" w:sz="0" w:space="0" w:color="auto"/>
                          </w:divBdr>
                        </w:div>
                        <w:div w:id="1031102467">
                          <w:marLeft w:val="0"/>
                          <w:marRight w:val="210"/>
                          <w:marTop w:val="0"/>
                          <w:marBottom w:val="0"/>
                          <w:divBdr>
                            <w:top w:val="none" w:sz="0" w:space="0" w:color="auto"/>
                            <w:left w:val="none" w:sz="0" w:space="0" w:color="auto"/>
                            <w:bottom w:val="none" w:sz="0" w:space="0" w:color="auto"/>
                            <w:right w:val="none" w:sz="0" w:space="0" w:color="auto"/>
                          </w:divBdr>
                        </w:div>
                        <w:div w:id="1850675184">
                          <w:marLeft w:val="0"/>
                          <w:marRight w:val="105"/>
                          <w:marTop w:val="0"/>
                          <w:marBottom w:val="0"/>
                          <w:divBdr>
                            <w:top w:val="none" w:sz="0" w:space="0" w:color="auto"/>
                            <w:left w:val="none" w:sz="0" w:space="0" w:color="auto"/>
                            <w:bottom w:val="none" w:sz="0" w:space="0" w:color="auto"/>
                            <w:right w:val="none" w:sz="0" w:space="0" w:color="auto"/>
                          </w:divBdr>
                        </w:div>
                      </w:divsChild>
                    </w:div>
                    <w:div w:id="2065252019">
                      <w:marLeft w:val="0"/>
                      <w:marRight w:val="0"/>
                      <w:marTop w:val="0"/>
                      <w:marBottom w:val="0"/>
                      <w:divBdr>
                        <w:top w:val="single" w:sz="6" w:space="3" w:color="CCCCCC"/>
                        <w:left w:val="none" w:sz="0" w:space="0" w:color="auto"/>
                        <w:bottom w:val="single" w:sz="6" w:space="3" w:color="CCCCCC"/>
                        <w:right w:val="single" w:sz="6" w:space="0" w:color="CCCCCC"/>
                      </w:divBdr>
                    </w:div>
                  </w:divsChild>
                </w:div>
              </w:divsChild>
            </w:div>
          </w:divsChild>
        </w:div>
        <w:div w:id="350566996">
          <w:marLeft w:val="0"/>
          <w:marRight w:val="0"/>
          <w:marTop w:val="0"/>
          <w:marBottom w:val="0"/>
          <w:divBdr>
            <w:top w:val="none" w:sz="0" w:space="0" w:color="auto"/>
            <w:left w:val="none" w:sz="0" w:space="0" w:color="auto"/>
            <w:bottom w:val="none" w:sz="0" w:space="0" w:color="auto"/>
            <w:right w:val="none" w:sz="0" w:space="0" w:color="auto"/>
          </w:divBdr>
        </w:div>
        <w:div w:id="1557667875">
          <w:marLeft w:val="0"/>
          <w:marRight w:val="0"/>
          <w:marTop w:val="0"/>
          <w:marBottom w:val="0"/>
          <w:divBdr>
            <w:top w:val="none" w:sz="0" w:space="0" w:color="auto"/>
            <w:left w:val="none" w:sz="0" w:space="0" w:color="auto"/>
            <w:bottom w:val="none" w:sz="0" w:space="0" w:color="auto"/>
            <w:right w:val="none" w:sz="0" w:space="0" w:color="auto"/>
          </w:divBdr>
          <w:divsChild>
            <w:div w:id="385689071">
              <w:marLeft w:val="0"/>
              <w:marRight w:val="0"/>
              <w:marTop w:val="0"/>
              <w:marBottom w:val="0"/>
              <w:divBdr>
                <w:top w:val="single" w:sz="6" w:space="0" w:color="CCCCCC"/>
                <w:left w:val="single" w:sz="6" w:space="0" w:color="CCCCCC"/>
                <w:bottom w:val="single" w:sz="24" w:space="0" w:color="CCCCCC"/>
                <w:right w:val="single" w:sz="6" w:space="0" w:color="CCCCCC"/>
              </w:divBdr>
              <w:divsChild>
                <w:div w:id="6256799">
                  <w:marLeft w:val="0"/>
                  <w:marRight w:val="0"/>
                  <w:marTop w:val="0"/>
                  <w:marBottom w:val="0"/>
                  <w:divBdr>
                    <w:top w:val="none" w:sz="0" w:space="0" w:color="auto"/>
                    <w:left w:val="none" w:sz="0" w:space="0" w:color="auto"/>
                    <w:bottom w:val="none" w:sz="0" w:space="0" w:color="auto"/>
                    <w:right w:val="none" w:sz="0" w:space="0" w:color="auto"/>
                  </w:divBdr>
                  <w:divsChild>
                    <w:div w:id="661081931">
                      <w:marLeft w:val="0"/>
                      <w:marRight w:val="0"/>
                      <w:marTop w:val="0"/>
                      <w:marBottom w:val="0"/>
                      <w:divBdr>
                        <w:top w:val="none" w:sz="0" w:space="0" w:color="auto"/>
                        <w:left w:val="none" w:sz="0" w:space="0" w:color="auto"/>
                        <w:bottom w:val="none" w:sz="0" w:space="0" w:color="auto"/>
                        <w:right w:val="none" w:sz="0" w:space="0" w:color="auto"/>
                      </w:divBdr>
                      <w:divsChild>
                        <w:div w:id="26873037">
                          <w:marLeft w:val="0"/>
                          <w:marRight w:val="0"/>
                          <w:marTop w:val="0"/>
                          <w:marBottom w:val="0"/>
                          <w:divBdr>
                            <w:top w:val="none" w:sz="0" w:space="0" w:color="auto"/>
                            <w:left w:val="none" w:sz="0" w:space="0" w:color="auto"/>
                            <w:bottom w:val="none" w:sz="0" w:space="0" w:color="auto"/>
                            <w:right w:val="none" w:sz="0" w:space="0" w:color="auto"/>
                          </w:divBdr>
                          <w:divsChild>
                            <w:div w:id="1091778694">
                              <w:marLeft w:val="0"/>
                              <w:marRight w:val="0"/>
                              <w:marTop w:val="0"/>
                              <w:marBottom w:val="0"/>
                              <w:divBdr>
                                <w:top w:val="none" w:sz="0" w:space="0" w:color="auto"/>
                                <w:left w:val="none" w:sz="0" w:space="0" w:color="auto"/>
                                <w:bottom w:val="none" w:sz="0" w:space="0" w:color="auto"/>
                                <w:right w:val="none" w:sz="0" w:space="0" w:color="auto"/>
                              </w:divBdr>
                              <w:divsChild>
                                <w:div w:id="1448426700">
                                  <w:marLeft w:val="0"/>
                                  <w:marRight w:val="0"/>
                                  <w:marTop w:val="0"/>
                                  <w:marBottom w:val="0"/>
                                  <w:divBdr>
                                    <w:top w:val="none" w:sz="0" w:space="0" w:color="auto"/>
                                    <w:left w:val="none" w:sz="0" w:space="0" w:color="auto"/>
                                    <w:bottom w:val="none" w:sz="0" w:space="0" w:color="auto"/>
                                    <w:right w:val="none" w:sz="0" w:space="0" w:color="auto"/>
                                  </w:divBdr>
                                </w:div>
                                <w:div w:id="1672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8650">
              <w:marLeft w:val="0"/>
              <w:marRight w:val="0"/>
              <w:marTop w:val="0"/>
              <w:marBottom w:val="0"/>
              <w:divBdr>
                <w:top w:val="none" w:sz="0" w:space="0" w:color="auto"/>
                <w:left w:val="none" w:sz="0" w:space="0" w:color="auto"/>
                <w:bottom w:val="none" w:sz="0" w:space="0" w:color="auto"/>
                <w:right w:val="none" w:sz="0" w:space="0" w:color="auto"/>
              </w:divBdr>
            </w:div>
          </w:divsChild>
        </w:div>
        <w:div w:id="17415567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ec.europa.eu/dpo-register" TargetMode="Externa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eur-lex.europa.eu/legal-content/EN/TXT/?uri=celex%3A32016R0679" TargetMode="External" Id="rId16" /><Relationship Type="http://schemas.openxmlformats.org/officeDocument/2006/relationships/hyperlink" Target="mailto:edps@edps.europa.eu"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https://eur-lex.europa.eu/legal-content/EN/TXT/?qid=1548093747090&amp;uri=CELEX:32017D0046" TargetMode="External" Id="rId15" /><Relationship Type="http://schemas.openxmlformats.org/officeDocument/2006/relationships/footer" Target="footer2.xml" Id="rId23" /><Relationship Type="http://schemas.openxmlformats.org/officeDocument/2006/relationships/settings" Target="settings.xml" Id="rId10" /><Relationship Type="http://schemas.openxmlformats.org/officeDocument/2006/relationships/hyperlink" Target="mailto:DATA-PROTECTION-OFFICER@ec.europa.eu"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eur-lex.europa.eu/legal-content/EN/TXT/?uri=uriserv:OJ.L_.2018.295.01.0039.01.ENG&amp;toc=OJ:L:2018:295:TOC" TargetMode="External" Id="rId14" /><Relationship Type="http://schemas.openxmlformats.org/officeDocument/2006/relationships/footer" Target="footer1.xml" Id="rId22" /><Relationship Type="http://schemas.openxmlformats.org/officeDocument/2006/relationships/hyperlink" Target="https://www.banquedesterritoires.fr/donnees-personnelles" TargetMode="External" Id="R312f40db1132447e" /><Relationship Type="http://schemas.openxmlformats.org/officeDocument/2006/relationships/hyperlink" Target="https://www.living-in.eu" TargetMode="External" Id="R8781d7bc3309431d" /><Relationship Type="http://schemas.openxmlformats.org/officeDocument/2006/relationships/hyperlink" Target="https://www.dailymotion.com/es" TargetMode="External" Id="R223b8a4c247d4d18" /><Relationship Type="http://schemas.openxmlformats.org/officeDocument/2006/relationships/hyperlink" Target="https://www.living-in.eu" TargetMode="External" Id="R667eb08bbecc4704" /><Relationship Type="http://schemas.openxmlformats.org/officeDocument/2006/relationships/hyperlink" Target="https://www.living-in.eu" TargetMode="External" Id="R17db37ca929f43ab" /><Relationship Type="http://schemas.openxmlformats.org/officeDocument/2006/relationships/hyperlink" Target="https://www.banquedesterritoires.fr/evenements/ressources-et-dispositifs-europeens-dappui-la-transition-numerique-des-territoires" TargetMode="External" Id="R929e1d0528844426" /><Relationship Type="http://schemas.openxmlformats.org/officeDocument/2006/relationships/hyperlink" Target="https://www.banquedesterritoires.fr/politique-sur-les-cookies" TargetMode="External" Id="R0e53fa4a061b4f95"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be0da-1c33-4e98-a84c-6b771f925f4c">
      <Terms xmlns="http://schemas.microsoft.com/office/infopath/2007/PartnerControls"/>
    </lcf76f155ced4ddcb4097134ff3c332f>
    <TaxCatchAll xmlns="344de16f-f793-43d8-ba39-f114d1aa27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43B53A9A9E5E4997C72B82CA261236" ma:contentTypeVersion="12" ma:contentTypeDescription="Crée un document." ma:contentTypeScope="" ma:versionID="ac4615631859b13910aac6b2faaac216">
  <xsd:schema xmlns:xsd="http://www.w3.org/2001/XMLSchema" xmlns:xs="http://www.w3.org/2001/XMLSchema" xmlns:p="http://schemas.microsoft.com/office/2006/metadata/properties" xmlns:ns2="0f2be0da-1c33-4e98-a84c-6b771f925f4c" xmlns:ns3="344de16f-f793-43d8-ba39-f114d1aa2736" targetNamespace="http://schemas.microsoft.com/office/2006/metadata/properties" ma:root="true" ma:fieldsID="2e490ba77bd37a9d6413446d42f266ef" ns2:_="" ns3:_="">
    <xsd:import namespace="0f2be0da-1c33-4e98-a84c-6b771f925f4c"/>
    <xsd:import namespace="344de16f-f793-43d8-ba39-f114d1aa27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be0da-1c33-4e98-a84c-6b771f925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82ff1e6-6c3c-4b69-af03-f573134a14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de16f-f793-43d8-ba39-f114d1aa27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a9eb11-d09c-4d97-a8bc-e158568c1f6c}" ma:internalName="TaxCatchAll" ma:showField="CatchAllData" ma:web="344de16f-f793-43d8-ba39-f114d1aa27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10.0.38495.0</Version>
    <Date>2019-03-11T16:17:09</Date>
    <Language>EN</Language>
    <Note/>
  </Created>
  <Edited>
    <Version>10.0.41789.0</Version>
    <Date>2021-03-02T17:49:33</Date>
  </Edited>
  <DocumentModel>
    <Id>0b054141-88b1-4efb-8c91-2905cb0bed6c</Id>
    <Name>Note</Name>
  </DocumentModel>
  <DocumentDate>2019-03-11T16:17:09</DocumentDate>
  <DocumentVersion>0.1</DocumentVersion>
  <CompatibilityMode>Eurolook10</CompatibilityMode>
</EurolookProperties>
</file>

<file path=customXml/item5.xml><?xml version="1.0" encoding="utf-8"?>
<Texts>
  <SecurityPharma>Pharma investigations</SecurityPharma>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https://www.europa.eu/handling_instructions</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 StyleName="" Version="0"/>
</file>

<file path=customXml/item7.xml><?xml version="1.0" encoding="utf-8"?>
<Author Role="Creator">
  <Id>3e07727b-3b74-4137-94a9-c3eaad44bcae</Id>
  <Names>
    <Latin>
      <FirstName>Susan</FirstName>
      <LastName>Phillips</LastName>
    </Latin>
    <Greek>
      <FirstName/>
      <LastName/>
    </Greek>
    <Cyrillic>
      <FirstName/>
      <LastName/>
    </Cyrillic>
    <DocumentScript>
      <FirstName>Susan</FirstName>
      <LastName>Phillips</LastName>
      <FullName>Susan Phillips</FullName>
    </DocumentScript>
  </Names>
  <Initials>SP</Initials>
  <Gender>f</Gender>
  <Email>Susan.PHILLIPS@ec.europa.eu</Email>
  <Service>SCIC.C.3</Service>
  <Function ShowInSignature="true"/>
  <WebAddress/>
  <InheritedWebAddress>WebAddress</InheritedWebAddress>
  <OrgaEntity1>
    <Id>37ef03dd-4c7b-4554-9012-e8ee25c84a83</Id>
    <LogicalLevel>1</LogicalLevel>
    <Name>SCIC</Name>
    <HeadLine1>DIRECTORATE GENERAL FOR INTERPRETATION</HeadLine1>
    <HeadLine2/>
    <PrimaryAddressId>f03b5801-04c9-4931-aa17-c6d6c70bc579</PrimaryAddressId>
    <SecondaryAddressId/>
    <WebAddress>WebAddress</WebAddress>
    <InheritedWebAddress>WebAddress</InheritedWebAddress>
    <ShowInHeader>true</ShowInHeader>
  </OrgaEntity1>
  <OrgaEntity2>
    <Id>859980e6-6ec8-4e75-914e-135f258394e5</Id>
    <LogicalLevel>2</LogicalLevel>
    <Name>SCIC.C</Name>
    <HeadLine1>Resources and Corporate Services</HeadLine1>
    <HeadLine2/>
    <PrimaryAddressId>f03b5801-04c9-4931-aa17-c6d6c70bc579</PrimaryAddressId>
    <SecondaryAddressId/>
    <WebAddress/>
    <InheritedWebAddress>WebAddress</InheritedWebAddress>
    <ShowInHeader>true</ShowInHeader>
  </OrgaEntity2>
  <OrgaEntity3>
    <Id>b7baa9f9-08cd-481e-9213-718a94596415</Id>
    <LogicalLevel>3</LogicalLevel>
    <Name>SCIC.C.3</Name>
    <HeadLine1>Strategic Planning &amp; Reporting, Internal Control &amp; IT-Development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+32 229 91035</Phone>
    <Office>VM18 02/050</Office>
  </MainWorkplace>
  <Workplaces>
    <Workplace IsMain="false">
      <AddressId>1264fb81-f6bb-475e-9f9d-a937d3be6ee2</AddressId>
      <Fax/>
      <Phone/>
      <Office/>
    </Workplace>
    <Workplace IsMain="true">
      <AddressId>f03b5801-04c9-4931-aa17-c6d6c70bc579</AddressId>
      <Fax/>
      <Phone>+32 229 91035</Phone>
      <Office>VM18 02/050</Office>
    </Workplace>
  </Workplaces>
</Author>
</file>

<file path=customXml/itemProps1.xml><?xml version="1.0" encoding="utf-8"?>
<ds:datastoreItem xmlns:ds="http://schemas.openxmlformats.org/officeDocument/2006/customXml" ds:itemID="{DCA3263F-0005-47F1-A689-E173B094FFD0}">
  <ds:schemaRefs>
    <ds:schemaRef ds:uri="http://schemas.microsoft.com/sharepoint/v3/contenttype/forms"/>
  </ds:schemaRefs>
</ds:datastoreItem>
</file>

<file path=customXml/itemProps2.xml><?xml version="1.0" encoding="utf-8"?>
<ds:datastoreItem xmlns:ds="http://schemas.openxmlformats.org/officeDocument/2006/customXml" ds:itemID="{6CCEFF25-0298-4DBB-8D82-97F6625F48B8}">
  <ds:schemaRefs>
    <ds:schemaRef ds:uri="http://schemas.microsoft.com/office/2006/metadata/properties"/>
    <ds:schemaRef ds:uri="http://schemas.microsoft.com/office/infopath/2007/PartnerControls"/>
    <ds:schemaRef ds:uri="66ab637b-5a06-4c5c-a6da-9a47f482abc9"/>
    <ds:schemaRef ds:uri="020333d9-391c-4ad5-9b6f-fbbc5dd48aca"/>
  </ds:schemaRefs>
</ds:datastoreItem>
</file>

<file path=customXml/itemProps3.xml><?xml version="1.0" encoding="utf-8"?>
<ds:datastoreItem xmlns:ds="http://schemas.openxmlformats.org/officeDocument/2006/customXml" ds:itemID="{3464662F-E287-4384-938D-1A0D377D4EC7}"/>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EE4A7E7B-3183-44E5-B903-BEA2263B412F}">
  <ds:schemaRefs>
    <ds:schemaRef ds:uri="http://schemas.openxmlformats.org/officeDocument/2006/bibliography"/>
  </ds:schemaRefs>
</ds:datastoreItem>
</file>

<file path=customXml/itemProps7.xml><?xml version="1.0" encoding="utf-8"?>
<ds:datastoreItem xmlns:ds="http://schemas.openxmlformats.org/officeDocument/2006/customXml" ds:itemID="{EE044946-5330-43F7-8D16-AA78684F2938}">
  <ds:schemaRefs/>
</ds:datastoreItem>
</file>

<file path=docMetadata/LabelInfo.xml><?xml version="1.0" encoding="utf-8"?>
<clbl:labelList xmlns:clbl="http://schemas.microsoft.com/office/2020/mipLabelMetadata">
  <clbl:label id="{76a2ae5a-9f00-4f6b-95ed-5d33d77c4d61}" enabled="0" method="" siteId="{76a2ae5a-9f00-4f6b-95ed-5d33d77c4d6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C:\Program Files\DIaLOGIKa\Eurolook\Templates\Eurolook.dotm</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genoveva@serendipity.buzz</lastModifiedBy>
  <revision>7</revision>
  <dcterms:created xsi:type="dcterms:W3CDTF">2024-08-01T03:17:00.0000000Z</dcterms:created>
  <dcterms:modified xsi:type="dcterms:W3CDTF">2025-05-14T13:17:32.0899337Z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2023-05-31T15:02:41Z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3ac3460f-d123-4618-896b-9ff9193d6119</vt:lpwstr>
  </property>
  <property fmtid="{D5CDD505-2E9C-101B-9397-08002B2CF9AE}" pid="8" name="MSIP_Label_6bd9ddd1-4d20-43f6-abfa-fc3c07406f94_ContentBits">
    <vt:lpwstr>0</vt:lpwstr>
  </property>
  <property fmtid="{D5CDD505-2E9C-101B-9397-08002B2CF9AE}" pid="9" name="ContentTypeId">
    <vt:lpwstr>0x0101001843B53A9A9E5E4997C72B82CA261236</vt:lpwstr>
  </property>
  <property fmtid="{D5CDD505-2E9C-101B-9397-08002B2CF9AE}" pid="10" name="Order">
    <vt:r8>25900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